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41" w:rsidRPr="00BE6041" w:rsidRDefault="0012685B" w:rsidP="0012685B">
      <w:pPr>
        <w:widowControl w:val="0"/>
        <w:spacing w:after="0" w:line="520" w:lineRule="exact"/>
        <w:ind w:left="1355" w:right="231"/>
      </w:pPr>
      <w:r w:rsidRPr="0012685B">
        <w:rPr>
          <w:rFonts w:ascii="Arial" w:eastAsia="Times New Roman" w:hAnsi="Arial" w:cs="Arial"/>
          <w:b/>
          <w:bCs/>
          <w:color w:val="373535"/>
          <w:sz w:val="48"/>
          <w:szCs w:val="48"/>
        </w:rPr>
        <w:t>Руководство по укладке</w:t>
      </w:r>
      <w:r w:rsidRPr="0012685B">
        <w:rPr>
          <w:rFonts w:ascii="Myriad Pro" w:eastAsia="Times New Roman" w:hAnsi="Myriad Pro" w:cs="Myriad Pro"/>
          <w:b/>
          <w:bCs/>
          <w:color w:val="373535"/>
          <w:sz w:val="48"/>
          <w:szCs w:val="48"/>
        </w:rPr>
        <w:t xml:space="preserve">:  </w:t>
      </w:r>
      <w:r w:rsidRPr="0012685B">
        <w:rPr>
          <w:rFonts w:ascii="Times New Roman" w:eastAsia="Times New Roman" w:hAnsi="Times New Roman" w:cs="Times New Roman"/>
        </w:rPr>
        <w:br w:type="textWrapping" w:clear="all"/>
      </w:r>
      <w:proofErr w:type="spellStart"/>
      <w:r w:rsidRPr="0012685B">
        <w:rPr>
          <w:rFonts w:ascii="Arial" w:eastAsia="Times New Roman" w:hAnsi="Arial" w:cs="Arial"/>
          <w:b/>
          <w:bCs/>
          <w:color w:val="373535"/>
          <w:sz w:val="48"/>
          <w:szCs w:val="48"/>
        </w:rPr>
        <w:t>Flotex</w:t>
      </w:r>
      <w:proofErr w:type="spellEnd"/>
      <w:r w:rsidRPr="0012685B">
        <w:rPr>
          <w:rFonts w:ascii="Arial" w:eastAsia="Times New Roman" w:hAnsi="Arial" w:cs="Arial"/>
          <w:b/>
          <w:bCs/>
          <w:color w:val="373535"/>
          <w:sz w:val="48"/>
          <w:szCs w:val="48"/>
        </w:rPr>
        <w:t xml:space="preserve"> в плитках и планках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DEAE90D">
                <wp:simplePos x="0" y="0"/>
                <wp:positionH relativeFrom="page">
                  <wp:posOffset>836295</wp:posOffset>
                </wp:positionH>
                <wp:positionV relativeFrom="paragraph">
                  <wp:posOffset>140335</wp:posOffset>
                </wp:positionV>
                <wp:extent cx="471170" cy="9307195"/>
                <wp:effectExtent l="57150" t="57150" r="24130" b="84455"/>
                <wp:wrapNone/>
                <wp:docPr id="100" name="Полилиния: фигур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930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95" h="9307398">
                              <a:moveTo>
                                <a:pt x="471195" y="0"/>
                              </a:moveTo>
                              <a:lnTo>
                                <a:pt x="0" y="0"/>
                              </a:lnTo>
                              <a:lnTo>
                                <a:pt x="0" y="9307398"/>
                              </a:lnTo>
                              <a:lnTo>
                                <a:pt x="471195" y="9307398"/>
                              </a:lnTo>
                            </a:path>
                          </a:pathLst>
                        </a:custGeom>
                        <a:noFill/>
                        <a:ln w="127000" cap="flat" cmpd="sng">
                          <a:solidFill>
                            <a:srgbClr val="97999B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249F" id="Полилиния: фигура 100" o:spid="_x0000_s1026" style="position:absolute;margin-left:65.85pt;margin-top:11.05pt;width:37.1pt;height:7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95,930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" path="m471195,l,,,9307398r471195,e" filled="f" strokecolor="#97999b" strokeweight="10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12685B" w:rsidRDefault="0012685B" w:rsidP="00DC4F08">
      <w:pPr>
        <w:rPr>
          <w:b/>
          <w:bCs/>
        </w:rPr>
      </w:pPr>
    </w:p>
    <w:p w:rsidR="00BE6041" w:rsidRPr="00DC4F08" w:rsidRDefault="00DC4F08" w:rsidP="00DC4F08">
      <w:r w:rsidRPr="00DC4F08">
        <w:rPr>
          <w:b/>
          <w:bCs/>
        </w:rPr>
        <w:t>Общие рекомендации</w:t>
      </w:r>
    </w:p>
    <w:p w:rsidR="00DC4F08" w:rsidRPr="00DC4F08" w:rsidRDefault="00DC4F08" w:rsidP="00DC4F08">
      <w:pPr>
        <w:jc w:val="both"/>
      </w:pPr>
      <w:r w:rsidRPr="00DC4F08">
        <w:t>Внешний вид, производительность и долговечность уложенного напольного покрытия будут в значительной степени определяться качеством подготовленности основания и условиями, в которых оно укладывается.</w:t>
      </w:r>
    </w:p>
    <w:p w:rsidR="00DC4F08" w:rsidRPr="00DC4F08" w:rsidRDefault="00DC4F08" w:rsidP="00DC4F08">
      <w:pPr>
        <w:jc w:val="both"/>
      </w:pPr>
      <w:r w:rsidRPr="00DC4F08">
        <w:t xml:space="preserve">Укладка </w:t>
      </w:r>
      <w:r>
        <w:rPr>
          <w:lang w:val="en-US"/>
        </w:rPr>
        <w:t>Flotex</w:t>
      </w:r>
      <w:r w:rsidRPr="00DC4F08">
        <w:t xml:space="preserve"> </w:t>
      </w:r>
      <w:r>
        <w:t>в плитках и планках</w:t>
      </w:r>
      <w:r w:rsidRPr="00DC4F08">
        <w:t xml:space="preserve"> должна осуществляться в соответствии с национальным кодексом по укладке текстильных напольных покрытий, где это применимо. Зоны, где планируется укладка напольного покрытия должны быть чистыми, свободными, полностью закрытыми и защищенными от погодных условий</w:t>
      </w:r>
      <w:r w:rsidRPr="001B042B">
        <w:t xml:space="preserve">. </w:t>
      </w:r>
      <w:r w:rsidR="001B042B" w:rsidRPr="001B042B">
        <w:t>Основание должно быть чистым и свободным от загрязнений,</w:t>
      </w:r>
      <w:r w:rsidR="001B042B" w:rsidRPr="001B042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1B042B" w:rsidRPr="001B042B">
        <w:rPr>
          <w:rFonts w:eastAsia="Times New Roman" w:cs="Times New Roman"/>
          <w:lang w:eastAsia="ru-RU"/>
        </w:rPr>
        <w:t>не должно быть следов масел и т. д.;</w:t>
      </w:r>
      <w:r w:rsidR="001B042B" w:rsidRPr="001B042B">
        <w:t xml:space="preserve"> гладким, ровным </w:t>
      </w:r>
      <w:r w:rsidR="001B042B" w:rsidRPr="001B042B">
        <w:rPr>
          <w:rFonts w:eastAsia="Times New Roman" w:cs="Times New Roman"/>
          <w:lang w:eastAsia="ru-RU"/>
        </w:rPr>
        <w:t>(согласно СНиП 3.03.01-87),</w:t>
      </w:r>
      <w:r w:rsidR="001B042B" w:rsidRPr="001B042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1B042B" w:rsidRPr="001B042B">
        <w:rPr>
          <w:rFonts w:eastAsia="Times New Roman" w:cs="Times New Roman"/>
          <w:lang w:eastAsia="ru-RU"/>
        </w:rPr>
        <w:t>на базе в 2 м зазор между линейкой и основанием не должен превышать 2 мм);</w:t>
      </w:r>
      <w:r w:rsidR="001B042B" w:rsidRPr="001B042B">
        <w:t xml:space="preserve"> и постоянно сухим, </w:t>
      </w:r>
      <w:r w:rsidR="001B042B" w:rsidRPr="001B042B">
        <w:rPr>
          <w:rFonts w:eastAsia="Times New Roman" w:cs="Times New Roman"/>
          <w:lang w:eastAsia="ru-RU"/>
        </w:rPr>
        <w:t>(влажность основания не более 2,0%, измеренная карбидным методом)</w:t>
      </w:r>
    </w:p>
    <w:p w:rsidR="00DC4F08" w:rsidRPr="00DC4F08" w:rsidRDefault="00DC4F08" w:rsidP="00DC4F08">
      <w:pPr>
        <w:jc w:val="both"/>
      </w:pPr>
      <w:r w:rsidRPr="00DC4F08">
        <w:t>Открытое время для клея будет зависеть от условий и пористости основания. Перед началом укладки рекомендуется провести испытание клеевого соединения. Испытание на сцепление поможет определить как рабочие характеристики клея (времени ожидания и рабочего времени) в данном конкретном случае, так и какие-либо потенциальные проблемы сцепления.</w:t>
      </w:r>
    </w:p>
    <w:p w:rsidR="00DC4F08" w:rsidRPr="00DC4F08" w:rsidRDefault="00DC4F08" w:rsidP="00DC4F08">
      <w:pPr>
        <w:jc w:val="both"/>
      </w:pPr>
      <w:r w:rsidRPr="00DC4F08">
        <w:t>Всегда проводите испытания на наличие влаги. Все слои основания должны иметь эффективный влагозащитный барьер.</w:t>
      </w:r>
    </w:p>
    <w:p w:rsidR="00DC4F08" w:rsidRPr="001B042B" w:rsidRDefault="00DC4F08" w:rsidP="00DC4F08">
      <w:pPr>
        <w:jc w:val="both"/>
      </w:pPr>
      <w:r w:rsidRPr="00DC4F08">
        <w:t xml:space="preserve">Проблемы, связанные с миграцией пластификатора из ПВХ-материалов, могут привести к нестабильности размеров ковровой плитки. </w:t>
      </w:r>
      <w:r w:rsidRPr="001B042B">
        <w:t>Все основания этого типа должны быть удалены перед укладкой.</w:t>
      </w:r>
    </w:p>
    <w:p w:rsidR="00933FE3" w:rsidRPr="00FC2C72" w:rsidRDefault="00FC2C72" w:rsidP="00536503">
      <w:pPr>
        <w:jc w:val="both"/>
      </w:pPr>
      <w:r>
        <w:t xml:space="preserve">Нельзя сказать с уверенностью, что деревянные полы со временем не </w:t>
      </w:r>
      <w:r w:rsidR="00536503">
        <w:t>станут подвижными и не вскроются какие-либо скрытые дефекты. Поэтому просто необходимо убрать старые полы и должным образом подготовить основание</w:t>
      </w:r>
      <w:r w:rsidR="00532020">
        <w:t>.</w:t>
      </w:r>
      <w:r w:rsidR="00536503">
        <w:t xml:space="preserve"> </w:t>
      </w:r>
    </w:p>
    <w:p w:rsidR="00DC4F08" w:rsidRPr="00DC4F08" w:rsidRDefault="00DC4F08" w:rsidP="00DC4F08">
      <w:pPr>
        <w:jc w:val="both"/>
      </w:pPr>
      <w:r w:rsidRPr="00DC4F08">
        <w:t>Панели фальшпола имеют тенденцию давать усадку вскоре после установки и это необходи</w:t>
      </w:r>
      <w:r>
        <w:t>мо учитывать при укладке плитки/планок</w:t>
      </w:r>
      <w:r w:rsidRPr="00DC4F08">
        <w:t xml:space="preserve"> </w:t>
      </w:r>
      <w:r>
        <w:rPr>
          <w:lang w:val="en-US"/>
        </w:rPr>
        <w:t>Flotex</w:t>
      </w:r>
      <w:r w:rsidRPr="00DC4F08">
        <w:t xml:space="preserve">. Зазоры между неровными панелями фальшпола будут заметны на уложенной поверх плитке. Неровные или плохо закрепленные панели пола должны быть выровнены или заменены перед укладкой плитки или планок </w:t>
      </w:r>
      <w:r>
        <w:rPr>
          <w:lang w:val="en-US"/>
        </w:rPr>
        <w:t>Flotex</w:t>
      </w:r>
      <w:r w:rsidRPr="00DC4F08">
        <w:t>.</w:t>
      </w:r>
    </w:p>
    <w:p w:rsidR="00DC4F08" w:rsidRDefault="00DC4F08" w:rsidP="00DC4F08">
      <w:pPr>
        <w:jc w:val="both"/>
      </w:pPr>
      <w:r w:rsidRPr="00DC4F08">
        <w:t>Зоны, где планируется укладка напольного покрытия, должны быть надлежащим образом освещены с тем, чтобы обеспечить надлежащий осмотр основания, укладку и окончательную проверку.</w:t>
      </w:r>
    </w:p>
    <w:p w:rsidR="00DC4F08" w:rsidRPr="00DC4F08" w:rsidRDefault="00DC4F08" w:rsidP="002C57DF">
      <w:pPr>
        <w:jc w:val="both"/>
      </w:pPr>
      <w:r w:rsidRPr="00DC4F08">
        <w:t>Необходимо, чтобы температура помещения, где проход</w:t>
      </w:r>
      <w:r w:rsidR="002C57DF">
        <w:t xml:space="preserve">ит укладка составляла </w:t>
      </w:r>
      <w:r w:rsidR="002C57DF" w:rsidRPr="002C57DF">
        <w:t>1</w:t>
      </w:r>
      <w:r w:rsidRPr="00DC4F08">
        <w:t>7º</w:t>
      </w:r>
      <w:r w:rsidRPr="00DC4F08">
        <w:rPr>
          <w:lang w:val="en-US"/>
        </w:rPr>
        <w:t>C</w:t>
      </w:r>
      <w:r w:rsidRPr="00DC4F08">
        <w:t xml:space="preserve"> в течение 48 часов до, </w:t>
      </w:r>
      <w:proofErr w:type="gramStart"/>
      <w:r w:rsidRPr="00DC4F08">
        <w:t>во время</w:t>
      </w:r>
      <w:proofErr w:type="gramEnd"/>
      <w:r w:rsidRPr="00DC4F08">
        <w:t xml:space="preserve"> и </w:t>
      </w:r>
      <w:r w:rsidR="002C57DF">
        <w:t>в течение 4</w:t>
      </w:r>
      <w:r w:rsidR="002C57DF" w:rsidRPr="002C57DF">
        <w:t>8</w:t>
      </w:r>
      <w:r w:rsidRPr="00DC4F08">
        <w:t xml:space="preserve"> часов после укладки. Перед</w:t>
      </w:r>
      <w:r w:rsidR="002C57DF">
        <w:t xml:space="preserve"> укладкой ковровая плитка должна</w:t>
      </w:r>
      <w:r w:rsidRPr="00DC4F08">
        <w:t xml:space="preserve"> акклиматизироваться в открытых ящиках в зоне укладки, </w:t>
      </w:r>
      <w:r w:rsidR="002C57DF">
        <w:t>в течение не менее 48</w:t>
      </w:r>
      <w:r w:rsidRPr="00DC4F08">
        <w:t xml:space="preserve"> часов. Это особенно важно, если плитки хранились или были доставлены в условиях экстремальной температуры и/или влажности. В тех случаях, когда существуют национальные рекомендации, они имеют преимущественную силу над настоящими рекомендациями.</w:t>
      </w:r>
    </w:p>
    <w:p w:rsidR="00574D2A" w:rsidRDefault="00574D2A" w:rsidP="00823CD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9457055</wp:posOffset>
            </wp:positionV>
            <wp:extent cx="1362710" cy="57975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2A" w:rsidRDefault="00574D2A" w:rsidP="00823CDA">
      <w:pPr>
        <w:jc w:val="both"/>
      </w:pPr>
    </w:p>
    <w:p w:rsidR="00823CDA" w:rsidRPr="00823CDA" w:rsidRDefault="002C57DF" w:rsidP="00823CDA">
      <w:pPr>
        <w:jc w:val="both"/>
      </w:pPr>
      <w:r w:rsidRPr="002C57DF">
        <w:lastRenderedPageBreak/>
        <w:t>Что касается любого напольного покрытия, использование материала из различных партий всегда приведет к видимым различиям в оттенках.  Важно, чтобы разные партии не смешивались в одной зоне укладки. При заказе плитки необходимо учитывать, что для каждой зоны укладки (плюс запас) должен быть заказан материал из одной партии.</w:t>
      </w:r>
      <w:r>
        <w:t xml:space="preserve"> </w:t>
      </w:r>
      <w:r w:rsidR="00823CDA" w:rsidRPr="00823CDA">
        <w:t xml:space="preserve">Номер партии четко обозначен на </w:t>
      </w:r>
      <w:r w:rsidR="00823CDA">
        <w:t xml:space="preserve">каждой коробке и </w:t>
      </w:r>
      <w:r w:rsidR="00823CDA" w:rsidRPr="00823CDA">
        <w:t>обратной стороне каждой ковровой плитки и должен быть проверен до начала укладки</w:t>
      </w:r>
      <w:r w:rsidR="00823CDA">
        <w:t>.</w:t>
      </w:r>
      <w:r w:rsidR="00823CDA" w:rsidRPr="00823CDA">
        <w:t xml:space="preserve"> </w:t>
      </w:r>
    </w:p>
    <w:p w:rsidR="00CF216E" w:rsidRDefault="00823CDA" w:rsidP="00823CDA">
      <w:pPr>
        <w:jc w:val="both"/>
      </w:pPr>
      <w:r w:rsidRPr="00823CDA">
        <w:t xml:space="preserve">Перед укладкой необходимо проверить коробки, чтобы убедиться, что получены нужный дизайн, цвет, номер партии и количество и, что плитка находится в хорошем состоянии. Претензии не принимаются, если уложен материал заведомо не того цвета, не той партии или с явными повреждениями. </w:t>
      </w:r>
    </w:p>
    <w:p w:rsidR="001E6DFA" w:rsidRPr="001E6DFA" w:rsidRDefault="001E6DFA" w:rsidP="00BE6041">
      <w:pPr>
        <w:rPr>
          <w:b/>
          <w:bCs/>
        </w:rPr>
      </w:pPr>
      <w:r w:rsidRPr="001E6DFA">
        <w:rPr>
          <w:b/>
          <w:bCs/>
        </w:rPr>
        <w:t>Рекомендации по применению клея</w:t>
      </w:r>
    </w:p>
    <w:p w:rsidR="001E6DFA" w:rsidRPr="001E6DFA" w:rsidRDefault="00BE6041" w:rsidP="001E6DFA">
      <w:pPr>
        <w:jc w:val="both"/>
      </w:pPr>
      <w:proofErr w:type="spellStart"/>
      <w:r w:rsidRPr="00DC4F08">
        <w:rPr>
          <w:lang w:val="en-US"/>
        </w:rPr>
        <w:t>Flotex</w:t>
      </w:r>
      <w:proofErr w:type="spellEnd"/>
      <w:r w:rsidRPr="001E6DFA">
        <w:t xml:space="preserve"> </w:t>
      </w:r>
      <w:r w:rsidR="001E6DFA">
        <w:t>в</w:t>
      </w:r>
      <w:r w:rsidR="001E6DFA" w:rsidRPr="001E6DFA">
        <w:t xml:space="preserve"> плитке </w:t>
      </w:r>
      <w:r w:rsidR="001E6DFA">
        <w:t xml:space="preserve">и планке </w:t>
      </w:r>
      <w:r w:rsidR="001E6DFA" w:rsidRPr="001E6DFA">
        <w:t xml:space="preserve">необходимо хорошее сцепление при укладке, для чего следует использовать хорошую и надежную фиксацию; компания </w:t>
      </w:r>
      <w:r w:rsidR="001E6DFA" w:rsidRPr="001E6DFA">
        <w:rPr>
          <w:lang w:val="en-US"/>
        </w:rPr>
        <w:t>Forbo</w:t>
      </w:r>
      <w:r w:rsidR="001E6DFA" w:rsidRPr="001E6DFA">
        <w:t xml:space="preserve"> рекомендует использовать специальную фиксацию для ковровых </w:t>
      </w:r>
      <w:r w:rsidR="00C50A21" w:rsidRPr="001E6DFA">
        <w:t>покрытий</w:t>
      </w:r>
      <w:r w:rsidR="00C50A21">
        <w:t xml:space="preserve"> </w:t>
      </w:r>
      <w:proofErr w:type="spellStart"/>
      <w:r w:rsidR="00C50A21" w:rsidRPr="001E6DFA">
        <w:t>Eurocol</w:t>
      </w:r>
      <w:proofErr w:type="spellEnd"/>
      <w:r w:rsidR="00C50A21" w:rsidRPr="00A423E8">
        <w:t xml:space="preserve"> 542 </w:t>
      </w:r>
      <w:proofErr w:type="spellStart"/>
      <w:r w:rsidR="00C50A21" w:rsidRPr="00A423E8">
        <w:rPr>
          <w:lang w:val="en-US"/>
        </w:rPr>
        <w:t>Eurofix</w:t>
      </w:r>
      <w:proofErr w:type="spellEnd"/>
      <w:r w:rsidR="00C50A21" w:rsidRPr="00A423E8">
        <w:t xml:space="preserve"> </w:t>
      </w:r>
      <w:r w:rsidR="00C50A21" w:rsidRPr="00A423E8">
        <w:rPr>
          <w:lang w:val="en-US"/>
        </w:rPr>
        <w:t>Tack</w:t>
      </w:r>
      <w:r w:rsidR="00C50A21" w:rsidRPr="00A423E8">
        <w:t xml:space="preserve"> </w:t>
      </w:r>
      <w:r w:rsidR="00C50A21" w:rsidRPr="00A423E8">
        <w:rPr>
          <w:lang w:val="en-US"/>
        </w:rPr>
        <w:t>Plus</w:t>
      </w:r>
      <w:r w:rsidR="00C50A21" w:rsidRPr="00A423E8">
        <w:t>.</w:t>
      </w:r>
      <w:r w:rsidR="00C50A21" w:rsidRPr="008C54B0">
        <w:t xml:space="preserve"> </w:t>
      </w:r>
      <w:proofErr w:type="spellStart"/>
      <w:r w:rsidR="00C50A21" w:rsidRPr="008C54B0">
        <w:rPr>
          <w:lang w:val="en-US"/>
        </w:rPr>
        <w:t>Eurocol</w:t>
      </w:r>
      <w:proofErr w:type="spellEnd"/>
      <w:r w:rsidR="00C50A21" w:rsidRPr="00C50A21">
        <w:t xml:space="preserve"> 541 </w:t>
      </w:r>
      <w:proofErr w:type="spellStart"/>
      <w:r w:rsidR="00C50A21" w:rsidRPr="008C54B0">
        <w:rPr>
          <w:lang w:val="en-US"/>
        </w:rPr>
        <w:t>Eurofix</w:t>
      </w:r>
      <w:proofErr w:type="spellEnd"/>
      <w:r w:rsidR="00C50A21" w:rsidRPr="00C50A21">
        <w:t xml:space="preserve"> </w:t>
      </w:r>
      <w:r w:rsidR="00C50A21" w:rsidRPr="008C54B0">
        <w:rPr>
          <w:lang w:val="en-US"/>
        </w:rPr>
        <w:t>Anti</w:t>
      </w:r>
      <w:r w:rsidR="00C50A21" w:rsidRPr="00C50A21">
        <w:t xml:space="preserve"> </w:t>
      </w:r>
      <w:r w:rsidR="00C50A21" w:rsidRPr="008C54B0">
        <w:rPr>
          <w:lang w:val="en-US"/>
        </w:rPr>
        <w:t>Slip</w:t>
      </w:r>
      <w:r w:rsidR="00C50A21" w:rsidRPr="00C50A21">
        <w:t xml:space="preserve"> </w:t>
      </w:r>
      <w:proofErr w:type="spellStart"/>
      <w:r w:rsidR="00C50A21" w:rsidRPr="009D7910">
        <w:rPr>
          <w:lang w:val="en-US"/>
        </w:rPr>
        <w:t>Eurocol</w:t>
      </w:r>
      <w:proofErr w:type="spellEnd"/>
      <w:r w:rsidR="00C50A21" w:rsidRPr="0012685B">
        <w:t xml:space="preserve">, </w:t>
      </w:r>
      <w:proofErr w:type="spellStart"/>
      <w:r w:rsidR="00C50A21">
        <w:rPr>
          <w:lang w:val="en-US"/>
        </w:rPr>
        <w:t>Eurocol</w:t>
      </w:r>
      <w:proofErr w:type="spellEnd"/>
      <w:r w:rsidR="00C50A21" w:rsidRPr="0012685B">
        <w:t xml:space="preserve"> 545 </w:t>
      </w:r>
      <w:r w:rsidR="00C50A21">
        <w:rPr>
          <w:lang w:val="en-US"/>
        </w:rPr>
        <w:t>Polaris</w:t>
      </w:r>
      <w:r w:rsidR="001E6DFA" w:rsidRPr="0012685B">
        <w:t xml:space="preserve">. </w:t>
      </w:r>
      <w:r w:rsidR="001E6DFA" w:rsidRPr="001E6DFA">
        <w:t xml:space="preserve">Если Вы используете альтернативную химию, проконсультируйтесь с поставщиком для получения дополнительной информации, руководства и гарантии. </w:t>
      </w:r>
    </w:p>
    <w:p w:rsidR="00A329FD" w:rsidRPr="00A329FD" w:rsidRDefault="00A329FD" w:rsidP="00A329FD">
      <w:pPr>
        <w:jc w:val="both"/>
      </w:pPr>
      <w:r w:rsidRPr="00A329FD">
        <w:t>Фиксацию следует наносить равномерно на всю поверхность основания</w:t>
      </w:r>
      <w:r>
        <w:t xml:space="preserve">, уделяя особое внимание </w:t>
      </w:r>
      <w:r w:rsidRPr="00A329FD">
        <w:t xml:space="preserve">краям – </w:t>
      </w:r>
      <w:r>
        <w:t xml:space="preserve"> </w:t>
      </w:r>
      <w:r w:rsidRPr="00A329FD">
        <w:t xml:space="preserve">это обеспечит хорошее сцепление </w:t>
      </w:r>
      <w:r>
        <w:t>плиткам по периметру</w:t>
      </w:r>
      <w:r w:rsidRPr="00A329FD">
        <w:t xml:space="preserve">. Если не позаботиться о хорошем контакте плиток и подрезов по краям с основанием, это может привести к сдвигу или отслоению отдельных плиток.  </w:t>
      </w:r>
    </w:p>
    <w:p w:rsidR="00A329FD" w:rsidRPr="00A329FD" w:rsidRDefault="00A329FD" w:rsidP="00A329FD">
      <w:pPr>
        <w:jc w:val="both"/>
      </w:pPr>
      <w:r w:rsidRPr="00A329FD">
        <w:t xml:space="preserve">В местах по периметру, где плитки ничем не ограничены, например, стеной или специальным профилем, рекомендуется приклеить такие плитки на клей; для этих целей </w:t>
      </w:r>
      <w:r w:rsidRPr="00A329FD">
        <w:rPr>
          <w:lang w:val="en-US"/>
        </w:rPr>
        <w:t>Forbo</w:t>
      </w:r>
      <w:r w:rsidRPr="00A329FD">
        <w:t xml:space="preserve"> рекомендует клей </w:t>
      </w:r>
      <w:r w:rsidRPr="00A329FD">
        <w:rPr>
          <w:lang w:val="en-US"/>
        </w:rPr>
        <w:t>Forbo</w:t>
      </w:r>
      <w:r w:rsidRPr="00A329FD">
        <w:t xml:space="preserve"> </w:t>
      </w:r>
      <w:r w:rsidRPr="00A329FD">
        <w:rPr>
          <w:lang w:val="en-US"/>
        </w:rPr>
        <w:t>Eurocol</w:t>
      </w:r>
      <w:r w:rsidR="00F458E1">
        <w:t xml:space="preserve"> 599 </w:t>
      </w:r>
      <w:proofErr w:type="spellStart"/>
      <w:r w:rsidR="00F458E1">
        <w:t>Eurosafe</w:t>
      </w:r>
      <w:proofErr w:type="spellEnd"/>
      <w:r w:rsidR="00F458E1">
        <w:t xml:space="preserve"> </w:t>
      </w:r>
      <w:proofErr w:type="spellStart"/>
      <w:r w:rsidR="00F458E1">
        <w:t>Super</w:t>
      </w:r>
      <w:proofErr w:type="spellEnd"/>
      <w:r w:rsidRPr="00A329FD">
        <w:t>.</w:t>
      </w:r>
    </w:p>
    <w:p w:rsidR="00DD5002" w:rsidRPr="00B817AF" w:rsidRDefault="00B817AF" w:rsidP="00B817AF">
      <w:pPr>
        <w:jc w:val="both"/>
      </w:pPr>
      <w:r>
        <w:t>П</w:t>
      </w:r>
      <w:r w:rsidR="00BD3328">
        <w:t>ри</w:t>
      </w:r>
      <w:r w:rsidR="00BD3328" w:rsidRPr="00B817AF">
        <w:t xml:space="preserve"> </w:t>
      </w:r>
      <w:r w:rsidR="00BD3328">
        <w:t>стандартном</w:t>
      </w:r>
      <w:r w:rsidR="00BD3328" w:rsidRPr="00B817AF">
        <w:t xml:space="preserve"> </w:t>
      </w:r>
      <w:r w:rsidR="00BD3328">
        <w:t>коммерческом</w:t>
      </w:r>
      <w:r w:rsidR="00BD3328" w:rsidRPr="00B817AF">
        <w:t xml:space="preserve"> </w:t>
      </w:r>
      <w:r w:rsidR="00BD3328">
        <w:t>использовании</w:t>
      </w:r>
      <w:r w:rsidR="00BD3328" w:rsidRPr="00B817AF">
        <w:t xml:space="preserve"> </w:t>
      </w:r>
      <w:r>
        <w:t>покрытия</w:t>
      </w:r>
      <w:r w:rsidRPr="00B817AF">
        <w:t xml:space="preserve"> </w:t>
      </w:r>
      <w:r>
        <w:rPr>
          <w:lang w:val="en-US"/>
        </w:rPr>
        <w:t>Flotex</w:t>
      </w:r>
      <w:r w:rsidRPr="00B817AF">
        <w:t xml:space="preserve"> </w:t>
      </w:r>
      <w:r>
        <w:t>с</w:t>
      </w:r>
      <w:r w:rsidRPr="00B817AF">
        <w:t xml:space="preserve"> </w:t>
      </w:r>
      <w:r>
        <w:t>высокой</w:t>
      </w:r>
      <w:r w:rsidRPr="00B817AF">
        <w:t xml:space="preserve"> </w:t>
      </w:r>
      <w:r>
        <w:t>проходимостью</w:t>
      </w:r>
      <w:r w:rsidRPr="00B817AF">
        <w:t xml:space="preserve"> </w:t>
      </w:r>
      <w:r>
        <w:t>достаточно</w:t>
      </w:r>
      <w:r w:rsidRPr="00B817AF">
        <w:t xml:space="preserve"> </w:t>
      </w:r>
      <w:r>
        <w:t>использовать</w:t>
      </w:r>
      <w:r w:rsidRPr="00B817AF">
        <w:t xml:space="preserve"> </w:t>
      </w:r>
      <w:r>
        <w:t>фиксацию</w:t>
      </w:r>
      <w:r w:rsidR="00BE6041" w:rsidRPr="00B817AF">
        <w:t xml:space="preserve"> </w:t>
      </w:r>
      <w:r w:rsidR="00BE6041" w:rsidRPr="00DC4F08">
        <w:rPr>
          <w:lang w:val="en-US"/>
        </w:rPr>
        <w:t>Forbo</w:t>
      </w:r>
      <w:r w:rsidR="00BE6041" w:rsidRPr="00B817AF">
        <w:t xml:space="preserve"> </w:t>
      </w:r>
      <w:r w:rsidR="00BE6041" w:rsidRPr="00DC4F08">
        <w:rPr>
          <w:lang w:val="en-US"/>
        </w:rPr>
        <w:t>Eurocol</w:t>
      </w:r>
      <w:r w:rsidR="00BE6041" w:rsidRPr="00B817AF">
        <w:t xml:space="preserve"> 542</w:t>
      </w:r>
      <w:r w:rsidRPr="00B817AF">
        <w:t xml:space="preserve">, </w:t>
      </w:r>
      <w:r>
        <w:t>однако</w:t>
      </w:r>
      <w:r w:rsidRPr="00B817AF">
        <w:t xml:space="preserve">, </w:t>
      </w:r>
      <w:r>
        <w:t>в</w:t>
      </w:r>
      <w:r w:rsidRPr="00B817AF">
        <w:t xml:space="preserve"> </w:t>
      </w:r>
      <w:r>
        <w:t>местах</w:t>
      </w:r>
      <w:r w:rsidRPr="00B817AF">
        <w:t xml:space="preserve">, </w:t>
      </w:r>
      <w:r>
        <w:t>где</w:t>
      </w:r>
      <w:r w:rsidRPr="00B817AF">
        <w:t xml:space="preserve"> </w:t>
      </w:r>
      <w:r>
        <w:t>ожидается</w:t>
      </w:r>
      <w:r w:rsidRPr="00B817AF">
        <w:t xml:space="preserve"> </w:t>
      </w:r>
      <w:r>
        <w:t>особое</w:t>
      </w:r>
      <w:r w:rsidRPr="00B817AF">
        <w:t xml:space="preserve"> </w:t>
      </w:r>
      <w:r>
        <w:t>давление</w:t>
      </w:r>
      <w:r w:rsidRPr="00B817AF">
        <w:t xml:space="preserve"> </w:t>
      </w:r>
      <w:r>
        <w:t>и</w:t>
      </w:r>
      <w:r w:rsidRPr="00B817AF">
        <w:t xml:space="preserve"> </w:t>
      </w:r>
      <w:r>
        <w:t>движение</w:t>
      </w:r>
      <w:r w:rsidRPr="00B817AF">
        <w:t xml:space="preserve"> </w:t>
      </w:r>
      <w:r>
        <w:t>по</w:t>
      </w:r>
      <w:r w:rsidRPr="00B817AF">
        <w:t xml:space="preserve"> </w:t>
      </w:r>
      <w:r>
        <w:t>плиткам</w:t>
      </w:r>
      <w:r w:rsidRPr="00B817AF">
        <w:t xml:space="preserve"> </w:t>
      </w:r>
      <w:r>
        <w:t>и</w:t>
      </w:r>
      <w:r w:rsidRPr="00B817AF">
        <w:t xml:space="preserve"> </w:t>
      </w:r>
      <w:r>
        <w:t>планкам</w:t>
      </w:r>
      <w:r w:rsidRPr="00B817AF">
        <w:t xml:space="preserve">, </w:t>
      </w:r>
      <w:r>
        <w:t>следует</w:t>
      </w:r>
      <w:r w:rsidRPr="00B817AF">
        <w:t xml:space="preserve"> </w:t>
      </w:r>
      <w:r>
        <w:t>использовать</w:t>
      </w:r>
      <w:r w:rsidRPr="00B817AF">
        <w:t xml:space="preserve"> </w:t>
      </w:r>
      <w:r>
        <w:t>клей</w:t>
      </w:r>
      <w:r w:rsidRPr="00B817AF">
        <w:t xml:space="preserve"> </w:t>
      </w:r>
      <w:r w:rsidR="00BE6041" w:rsidRPr="00DC4F08">
        <w:rPr>
          <w:lang w:val="en-US"/>
        </w:rPr>
        <w:t>Forbo</w:t>
      </w:r>
      <w:r w:rsidR="00BE6041" w:rsidRPr="00B817AF">
        <w:t xml:space="preserve"> </w:t>
      </w:r>
      <w:r w:rsidR="00BE6041" w:rsidRPr="00DC4F08">
        <w:rPr>
          <w:lang w:val="en-US"/>
        </w:rPr>
        <w:t>Eurocol</w:t>
      </w:r>
      <w:r w:rsidR="00BE6041" w:rsidRPr="00B817AF">
        <w:t xml:space="preserve"> </w:t>
      </w:r>
      <w:r w:rsidR="00F458E1">
        <w:t xml:space="preserve">599 </w:t>
      </w:r>
      <w:proofErr w:type="spellStart"/>
      <w:r w:rsidR="00F458E1">
        <w:t>Eurosafe</w:t>
      </w:r>
      <w:proofErr w:type="spellEnd"/>
      <w:r w:rsidR="00F458E1">
        <w:t xml:space="preserve"> </w:t>
      </w:r>
      <w:proofErr w:type="spellStart"/>
      <w:r w:rsidR="00F458E1">
        <w:t>Super</w:t>
      </w:r>
      <w:proofErr w:type="spellEnd"/>
      <w:r w:rsidR="00F458E1">
        <w:t>.</w:t>
      </w:r>
    </w:p>
    <w:p w:rsidR="007763D8" w:rsidRPr="001B042B" w:rsidRDefault="007763D8" w:rsidP="007763D8">
      <w:pPr>
        <w:jc w:val="both"/>
      </w:pPr>
      <w:r w:rsidRPr="007763D8">
        <w:t xml:space="preserve">Фиксацию </w:t>
      </w:r>
      <w:r w:rsidR="0012685B" w:rsidRPr="007763D8">
        <w:t>необходимо применять,</w:t>
      </w:r>
      <w:r w:rsidRPr="007763D8">
        <w:t xml:space="preserve"> следуя инструкциям производителя и очень важно позволить фиксации после нанесения подсохнуть до нужного липкого состояния прежде, чем укладывать материал. </w:t>
      </w:r>
      <w:r w:rsidRPr="001B042B">
        <w:t>Невыполнение этого требования может привести к слишком сильному сцеплению.</w:t>
      </w:r>
    </w:p>
    <w:p w:rsidR="00446D63" w:rsidRPr="00446D63" w:rsidRDefault="00446D63" w:rsidP="00446D63">
      <w:pPr>
        <w:jc w:val="both"/>
      </w:pPr>
      <w:r w:rsidRPr="00446D63">
        <w:t>Примечание: фиксацию необходимо наносить подходящим роликом с коротким ворсом, чтобы обеспечить хороший контакт.</w:t>
      </w:r>
    </w:p>
    <w:p w:rsidR="00446D63" w:rsidRPr="00446D63" w:rsidRDefault="00446D63" w:rsidP="00446D63">
      <w:pPr>
        <w:jc w:val="both"/>
      </w:pPr>
      <w:r w:rsidRPr="00446D63">
        <w:t>Если используется альтернативная химия, проконсультируйтесь с поставщиком для получения дополнительной информации, руководства и гарантии.</w:t>
      </w:r>
    </w:p>
    <w:p w:rsidR="00446D63" w:rsidRPr="00446D63" w:rsidRDefault="00446D63" w:rsidP="00446D63">
      <w:pPr>
        <w:jc w:val="both"/>
        <w:rPr>
          <w:b/>
          <w:bCs/>
        </w:rPr>
      </w:pPr>
      <w:r w:rsidRPr="00446D63">
        <w:rPr>
          <w:b/>
          <w:bCs/>
        </w:rPr>
        <w:t xml:space="preserve">Примечание: липкие свойства клея будут меньше на пористых основаниях, таких как фанера или песчано-цементные стяжки. </w:t>
      </w:r>
    </w:p>
    <w:p w:rsidR="00446D63" w:rsidRPr="001B042B" w:rsidRDefault="00446D63" w:rsidP="00BE6041">
      <w:r w:rsidRPr="001B042B">
        <w:t>Всегда убирайте излишек клея влажной тканью, прежде чем он высохнет.</w:t>
      </w:r>
    </w:p>
    <w:p w:rsidR="00446D63" w:rsidRDefault="00446D63" w:rsidP="00BE6041">
      <w:r w:rsidRPr="00446D63">
        <w:rPr>
          <w:b/>
        </w:rPr>
        <w:t>Не используйте</w:t>
      </w:r>
      <w:r w:rsidRPr="00446D63">
        <w:t xml:space="preserve"> отбеливающие средства или сильные растворители, поскольку они могут быть вредны как для людей, так и для вашего пола.</w:t>
      </w:r>
    </w:p>
    <w:p w:rsidR="00574D2A" w:rsidRDefault="00574D2A" w:rsidP="00BE6041">
      <w:pPr>
        <w:rPr>
          <w:b/>
          <w:bCs/>
        </w:rPr>
      </w:pPr>
    </w:p>
    <w:p w:rsidR="00574D2A" w:rsidRDefault="00574D2A" w:rsidP="00BE604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5657850</wp:posOffset>
            </wp:positionH>
            <wp:positionV relativeFrom="page">
              <wp:posOffset>9502140</wp:posOffset>
            </wp:positionV>
            <wp:extent cx="1362710" cy="57975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2A" w:rsidRDefault="00574D2A" w:rsidP="00BE6041">
      <w:pPr>
        <w:rPr>
          <w:b/>
          <w:bCs/>
        </w:rPr>
      </w:pPr>
    </w:p>
    <w:p w:rsidR="00BE6041" w:rsidRPr="00446D63" w:rsidRDefault="00A52150" w:rsidP="00BE6041">
      <w:r>
        <w:rPr>
          <w:b/>
          <w:bCs/>
        </w:rPr>
        <w:lastRenderedPageBreak/>
        <w:t>Полы с подогревом</w:t>
      </w:r>
      <w:r w:rsidR="00BE6041" w:rsidRPr="00446D63">
        <w:rPr>
          <w:b/>
          <w:bCs/>
        </w:rPr>
        <w:t xml:space="preserve"> </w:t>
      </w:r>
    </w:p>
    <w:p w:rsidR="00A52150" w:rsidRPr="00F101BF" w:rsidRDefault="00A52150" w:rsidP="00A52150">
      <w:pPr>
        <w:jc w:val="both"/>
      </w:pPr>
      <w:r w:rsidRPr="00A52150">
        <w:t xml:space="preserve">Напольные покрытия компании </w:t>
      </w:r>
      <w:r w:rsidRPr="00A52150">
        <w:rPr>
          <w:lang w:val="en-US"/>
        </w:rPr>
        <w:t>Forbo</w:t>
      </w:r>
      <w:r w:rsidRPr="00A52150">
        <w:t xml:space="preserve"> могут устанавливаться на полы с подогревом при условии, что максимальная температура поверхности основания не будет превышать 27°</w:t>
      </w:r>
      <w:r w:rsidRPr="00A52150">
        <w:rPr>
          <w:lang w:val="en-US"/>
        </w:rPr>
        <w:t>C</w:t>
      </w:r>
      <w:r w:rsidRPr="00A52150">
        <w:t xml:space="preserve"> при любых условиях. Для обеспечения надежного сцепления клея с основанием, система подогрева пола должна быть отключена или установлена на самую низкую температуру не менее чем за 48 часов до укладки напольного материала </w:t>
      </w:r>
      <w:r w:rsidRPr="00A52150">
        <w:rPr>
          <w:lang w:val="en-US"/>
        </w:rPr>
        <w:t>Forbo</w:t>
      </w:r>
      <w:r w:rsidRPr="00A52150">
        <w:t>. Температура основания не должна превышать 18°С при монтаже напольного покрытия. При необходимости для поддержания комнатной температуры не менее 18°</w:t>
      </w:r>
      <w:r w:rsidRPr="00A52150">
        <w:rPr>
          <w:lang w:val="en-US"/>
        </w:rPr>
        <w:t>C</w:t>
      </w:r>
      <w:r w:rsidRPr="00A52150">
        <w:t xml:space="preserve"> до, </w:t>
      </w:r>
      <w:proofErr w:type="gramStart"/>
      <w:r w:rsidRPr="00A52150">
        <w:t>во время</w:t>
      </w:r>
      <w:proofErr w:type="gramEnd"/>
      <w:r w:rsidRPr="00A52150">
        <w:t xml:space="preserve"> и в течение 72 часов после установки, следует использовать альтернативный источник отопления. Температуру системы подогрева полов можно увеличивать через 72 часа после установки. Увеличивая температуру пола, делайте это постепенно, чтобы основание и напольное покрытие могли одновременно приспособиться к изменению температуры.  </w:t>
      </w:r>
      <w:r w:rsidRPr="00F101BF">
        <w:t>Быстрое изменение температуры может привести к проблемам со сцеплением.</w:t>
      </w:r>
    </w:p>
    <w:p w:rsidR="00F101BF" w:rsidRPr="00AD367F" w:rsidRDefault="00F101BF" w:rsidP="00F101BF">
      <w:pPr>
        <w:rPr>
          <w:b/>
        </w:rPr>
      </w:pPr>
      <w:r w:rsidRPr="00AD367F">
        <w:rPr>
          <w:b/>
        </w:rPr>
        <w:t>Укладка</w:t>
      </w:r>
    </w:p>
    <w:p w:rsidR="00F101BF" w:rsidRPr="00AD367F" w:rsidRDefault="00F101BF" w:rsidP="00F101BF">
      <w:pPr>
        <w:jc w:val="both"/>
      </w:pPr>
      <w:r>
        <w:t>С</w:t>
      </w:r>
      <w:r w:rsidRPr="00AD367F">
        <w:t>ледующие инструкции призваны прив</w:t>
      </w:r>
      <w:r>
        <w:t>лечь внимание укладчика</w:t>
      </w:r>
      <w:r w:rsidRPr="00AD367F">
        <w:t xml:space="preserve"> к существующей “наилучшей практике” и должны выполняться, чтобы соответствующие гарантии </w:t>
      </w:r>
      <w:r>
        <w:t>могли распространяться на покрытие. Уклад</w:t>
      </w:r>
      <w:r w:rsidRPr="00AD367F">
        <w:t xml:space="preserve">ка должна осуществляться в соответствии с требованиями настоящего руководства, а также, </w:t>
      </w:r>
      <w:r>
        <w:t xml:space="preserve">на основании местных требований, где таковые имеются. </w:t>
      </w:r>
    </w:p>
    <w:p w:rsidR="00F101BF" w:rsidRPr="00446B64" w:rsidRDefault="00F101BF" w:rsidP="00F101BF">
      <w:pPr>
        <w:rPr>
          <w:b/>
          <w:bCs/>
        </w:rPr>
      </w:pPr>
      <w:r w:rsidRPr="00446B64">
        <w:rPr>
          <w:b/>
          <w:bCs/>
        </w:rPr>
        <w:t>Акклиматизация</w:t>
      </w:r>
    </w:p>
    <w:p w:rsidR="00F101BF" w:rsidRPr="00446B64" w:rsidRDefault="00F101BF" w:rsidP="00F101BF">
      <w:pPr>
        <w:jc w:val="both"/>
        <w:rPr>
          <w:b/>
          <w:bCs/>
        </w:rPr>
      </w:pPr>
      <w:r w:rsidRPr="00446B64">
        <w:rPr>
          <w:bCs/>
        </w:rPr>
        <w:t>Перед</w:t>
      </w:r>
      <w:r>
        <w:rPr>
          <w:bCs/>
        </w:rPr>
        <w:t xml:space="preserve"> укладкой ковровая плитка должна</w:t>
      </w:r>
      <w:r w:rsidRPr="00446B64">
        <w:rPr>
          <w:bCs/>
        </w:rPr>
        <w:t xml:space="preserve"> акклиматизироваться в открытых ящиках в зоне укладки при постоянной температуре 18-27 ° С, не более шести ящиков в высоту, в течение не менее 24 часов.</w:t>
      </w:r>
      <w:r>
        <w:rPr>
          <w:bCs/>
        </w:rPr>
        <w:t xml:space="preserve"> Это особенно важно, если плитка хранилась или была</w:t>
      </w:r>
      <w:r w:rsidRPr="00446B64">
        <w:rPr>
          <w:bCs/>
        </w:rPr>
        <w:t xml:space="preserve"> </w:t>
      </w:r>
      <w:r>
        <w:rPr>
          <w:bCs/>
        </w:rPr>
        <w:t>доставлена</w:t>
      </w:r>
      <w:r w:rsidRPr="00446B64">
        <w:rPr>
          <w:bCs/>
        </w:rPr>
        <w:t xml:space="preserve"> в условиях экстремальной температуры и/или влажности.</w:t>
      </w:r>
    </w:p>
    <w:p w:rsidR="000F2264" w:rsidRPr="00A647C0" w:rsidRDefault="000F2264" w:rsidP="000F2264">
      <w:pPr>
        <w:rPr>
          <w:b/>
        </w:rPr>
      </w:pPr>
      <w:r w:rsidRPr="00A647C0">
        <w:rPr>
          <w:b/>
        </w:rPr>
        <w:t>Отправная точка укладки</w:t>
      </w:r>
    </w:p>
    <w:p w:rsidR="000F2264" w:rsidRDefault="000F2264" w:rsidP="000F2264">
      <w:pPr>
        <w:jc w:val="both"/>
      </w:pPr>
      <w:r>
        <w:t xml:space="preserve">Положение отправной точки в укладке обычно определяется мастером. Такая точка может быть, где угодно в комнате, но обычно находится как можно ближе к центру помещения. </w:t>
      </w:r>
    </w:p>
    <w:p w:rsidR="000F2264" w:rsidRPr="00A647C0" w:rsidRDefault="000F2264" w:rsidP="000F2264">
      <w:pPr>
        <w:jc w:val="both"/>
      </w:pPr>
      <w:r>
        <w:t>Установка отправной точки для укладки, некоторые контрольные измерения и сухая укладка нескольких рядов плитки, все это поможет выявить любые потенциальные проблемы или необходимые корректировки, чтобы избежать небольших подрезов по периметру.</w:t>
      </w:r>
    </w:p>
    <w:p w:rsidR="00BE6041" w:rsidRPr="00864C39" w:rsidRDefault="00864C39" w:rsidP="00BE6041">
      <w:r>
        <w:rPr>
          <w:b/>
          <w:bCs/>
        </w:rPr>
        <w:t>Направление укладки</w:t>
      </w:r>
    </w:p>
    <w:p w:rsidR="00864C39" w:rsidRPr="00864C39" w:rsidRDefault="00864C39" w:rsidP="00864C39">
      <w:pPr>
        <w:jc w:val="both"/>
      </w:pPr>
      <w:r w:rsidRPr="00864C39">
        <w:t>Стрелки на обратной стороне каждой плитки указывают направление укладки. Предпочтения по укладке: "</w:t>
      </w:r>
      <w:proofErr w:type="gramStart"/>
      <w:r w:rsidRPr="00864C39">
        <w:t>монолитного”</w:t>
      </w:r>
      <w:r>
        <w:t>*</w:t>
      </w:r>
      <w:proofErr w:type="gramEnd"/>
      <w:r w:rsidRPr="00864C39">
        <w:t>, "мозаичного" или других визуальных эффектов следует уточнить до укладки плиток.</w:t>
      </w:r>
    </w:p>
    <w:p w:rsidR="00BE6041" w:rsidRPr="00CE469F" w:rsidRDefault="00CE469F" w:rsidP="00CE469F">
      <w:pPr>
        <w:jc w:val="both"/>
      </w:pPr>
      <w:r w:rsidRPr="00CE469F">
        <w:t>При укладке плиток или планок монолитным способом, следуйте направлению стрелок, которые должны по возможности указывать в ст</w:t>
      </w:r>
      <w:r>
        <w:t>орону основного источника света</w:t>
      </w:r>
      <w:r w:rsidR="00BE6041" w:rsidRPr="00CE469F">
        <w:t xml:space="preserve">**. </w:t>
      </w:r>
    </w:p>
    <w:p w:rsidR="00864C39" w:rsidRDefault="00864C39" w:rsidP="00864C39">
      <w:pPr>
        <w:jc w:val="both"/>
      </w:pPr>
      <w:r w:rsidRPr="00864C39">
        <w:t xml:space="preserve">Варианты направления укладки плиток и планок будут различаться в зависимости от дизайна. Варианты укладки обозначены в каталогах и ниже, но, если все же возникли сомнения, уточните у </w:t>
      </w:r>
      <w:r w:rsidRPr="00864C39">
        <w:rPr>
          <w:lang w:val="en-US"/>
        </w:rPr>
        <w:t>Forbo</w:t>
      </w:r>
      <w:r w:rsidRPr="00864C39">
        <w:t>.</w:t>
      </w:r>
    </w:p>
    <w:p w:rsidR="00864C39" w:rsidRPr="001B042B" w:rsidRDefault="00BE6041" w:rsidP="00864C39">
      <w:pPr>
        <w:jc w:val="both"/>
      </w:pPr>
      <w:r w:rsidRPr="00864C39">
        <w:rPr>
          <w:b/>
          <w:bCs/>
        </w:rPr>
        <w:t>*</w:t>
      </w:r>
      <w:r w:rsidR="00864C39" w:rsidRPr="00593386">
        <w:rPr>
          <w:b/>
        </w:rPr>
        <w:t>Примечание</w:t>
      </w:r>
      <w:r w:rsidR="00864C39" w:rsidRPr="00D46F50">
        <w:t>: термин "</w:t>
      </w:r>
      <w:r w:rsidR="00864C39" w:rsidRPr="00D46F50">
        <w:rPr>
          <w:lang w:val="en-US"/>
        </w:rPr>
        <w:t>broadloom</w:t>
      </w:r>
      <w:r w:rsidR="00864C39" w:rsidRPr="00D46F50">
        <w:t>" часто используется в качестве альтернативного описания монолитного</w:t>
      </w:r>
      <w:r w:rsidR="00864C39">
        <w:t xml:space="preserve"> способа укладки</w:t>
      </w:r>
      <w:r w:rsidR="00864C39" w:rsidRPr="00D46F50">
        <w:t>. Какой бы термин ни использовался, он</w:t>
      </w:r>
      <w:r w:rsidR="00864C39">
        <w:t xml:space="preserve"> относится к направлению уклад</w:t>
      </w:r>
      <w:r w:rsidR="00864C39" w:rsidRPr="00D46F50">
        <w:t>ки ковровой плитки. Это</w:t>
      </w:r>
      <w:r w:rsidR="00864C39" w:rsidRPr="001B042B">
        <w:t xml:space="preserve"> </w:t>
      </w:r>
      <w:r w:rsidR="00864C39" w:rsidRPr="00D46F50">
        <w:t>не</w:t>
      </w:r>
      <w:r w:rsidR="00864C39" w:rsidRPr="001B042B">
        <w:t xml:space="preserve"> </w:t>
      </w:r>
      <w:r w:rsidR="00864C39" w:rsidRPr="00D46F50">
        <w:t>означает</w:t>
      </w:r>
      <w:r w:rsidR="00864C39" w:rsidRPr="001B042B">
        <w:t xml:space="preserve">, </w:t>
      </w:r>
      <w:r w:rsidR="00864C39" w:rsidRPr="00D46F50">
        <w:t>что</w:t>
      </w:r>
      <w:r w:rsidR="00864C39" w:rsidRPr="001B042B">
        <w:t xml:space="preserve"> </w:t>
      </w:r>
      <w:r w:rsidR="00864C39">
        <w:t>уложенная</w:t>
      </w:r>
      <w:r w:rsidR="00864C39" w:rsidRPr="001B042B">
        <w:t xml:space="preserve"> </w:t>
      </w:r>
      <w:r w:rsidR="00864C39">
        <w:t>плитка</w:t>
      </w:r>
      <w:r w:rsidR="00864C39" w:rsidRPr="001B042B">
        <w:t xml:space="preserve"> </w:t>
      </w:r>
      <w:r w:rsidR="00864C39">
        <w:t>будет</w:t>
      </w:r>
      <w:r w:rsidR="00864C39" w:rsidRPr="001B042B">
        <w:t xml:space="preserve"> </w:t>
      </w:r>
      <w:r w:rsidR="00864C39">
        <w:t>выглядеть</w:t>
      </w:r>
      <w:r w:rsidR="00864C39" w:rsidRPr="001B042B">
        <w:t xml:space="preserve"> </w:t>
      </w:r>
      <w:r w:rsidR="00864C39">
        <w:t>бесшовной</w:t>
      </w:r>
      <w:r w:rsidR="00864C39" w:rsidRPr="001B042B">
        <w:t xml:space="preserve">. </w:t>
      </w:r>
    </w:p>
    <w:p w:rsidR="00574D2A" w:rsidRDefault="00574D2A" w:rsidP="002749C2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9606915</wp:posOffset>
            </wp:positionV>
            <wp:extent cx="1362710" cy="57975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C2" w:rsidRPr="002749C2" w:rsidRDefault="00BE6041" w:rsidP="002749C2">
      <w:pPr>
        <w:jc w:val="both"/>
      </w:pPr>
      <w:r w:rsidRPr="002749C2">
        <w:rPr>
          <w:b/>
          <w:bCs/>
        </w:rPr>
        <w:lastRenderedPageBreak/>
        <w:t>**</w:t>
      </w:r>
      <w:r w:rsidR="00F24E50">
        <w:rPr>
          <w:b/>
          <w:bCs/>
        </w:rPr>
        <w:t>Примечание</w:t>
      </w:r>
      <w:r w:rsidRPr="002749C2">
        <w:rPr>
          <w:b/>
          <w:bCs/>
        </w:rPr>
        <w:t>:</w:t>
      </w:r>
      <w:r w:rsidR="002749C2">
        <w:rPr>
          <w:b/>
          <w:bCs/>
        </w:rPr>
        <w:t xml:space="preserve"> </w:t>
      </w:r>
      <w:r w:rsidR="002749C2">
        <w:t>д</w:t>
      </w:r>
      <w:r w:rsidR="002749C2" w:rsidRPr="002749C2">
        <w:t xml:space="preserve">ля предотвращения возможных проблем с заломом ворса от мебели с колесиками, движущейся по плотной поверхности </w:t>
      </w:r>
      <w:r w:rsidR="002749C2">
        <w:rPr>
          <w:lang w:val="en-US"/>
        </w:rPr>
        <w:t>Flotex</w:t>
      </w:r>
      <w:r w:rsidR="002749C2" w:rsidRPr="002749C2">
        <w:t xml:space="preserve">, настоятельно рекомендуется укладывать плитку и планки по направлению основного движения при монолитной укладке. Для других вариантов укладки, советуем сначала уложить плитку без приклейки, чтобы определить оптимальное направление в конкретных условиях.  </w:t>
      </w:r>
    </w:p>
    <w:p w:rsidR="00BE6041" w:rsidRPr="001B042B" w:rsidRDefault="00CE469F" w:rsidP="00BE6041">
      <w:r>
        <w:rPr>
          <w:b/>
          <w:bCs/>
        </w:rPr>
        <w:t>Подрезка и укладка</w:t>
      </w:r>
      <w:r w:rsidR="00BE6041" w:rsidRPr="001B042B">
        <w:rPr>
          <w:b/>
          <w:bCs/>
        </w:rPr>
        <w:t xml:space="preserve"> </w:t>
      </w:r>
    </w:p>
    <w:p w:rsidR="00CE469F" w:rsidRPr="001B042B" w:rsidRDefault="00BE6041" w:rsidP="00CE469F">
      <w:pPr>
        <w:jc w:val="both"/>
      </w:pPr>
      <w:r w:rsidRPr="00DC4F08">
        <w:rPr>
          <w:lang w:val="en-US"/>
        </w:rPr>
        <w:t>Flotex</w:t>
      </w:r>
      <w:r w:rsidR="00CE469F" w:rsidRPr="00CE469F">
        <w:t xml:space="preserve"> </w:t>
      </w:r>
      <w:r w:rsidR="00CE469F">
        <w:t>в</w:t>
      </w:r>
      <w:r w:rsidR="00CE469F" w:rsidRPr="00CE469F">
        <w:t xml:space="preserve"> </w:t>
      </w:r>
      <w:r w:rsidR="00CE469F">
        <w:t>плитке</w:t>
      </w:r>
      <w:r w:rsidR="00CE469F" w:rsidRPr="00CE469F">
        <w:t xml:space="preserve"> </w:t>
      </w:r>
      <w:r w:rsidR="00CE469F">
        <w:t>и</w:t>
      </w:r>
      <w:r w:rsidR="00CE469F" w:rsidRPr="00CE469F">
        <w:t xml:space="preserve"> </w:t>
      </w:r>
      <w:r w:rsidR="00CE469F">
        <w:t>планке</w:t>
      </w:r>
      <w:r w:rsidR="00CE469F" w:rsidRPr="00CE469F">
        <w:t xml:space="preserve"> </w:t>
      </w:r>
      <w:r w:rsidR="00CE469F">
        <w:t>можно</w:t>
      </w:r>
      <w:r w:rsidR="00CE469F" w:rsidRPr="00CE469F">
        <w:t xml:space="preserve"> </w:t>
      </w:r>
      <w:r w:rsidR="00CE469F">
        <w:t>подрезать</w:t>
      </w:r>
      <w:r w:rsidR="00CE469F" w:rsidRPr="00CE469F">
        <w:t xml:space="preserve"> </w:t>
      </w:r>
      <w:r w:rsidR="00CE469F">
        <w:t>универсальным</w:t>
      </w:r>
      <w:r w:rsidR="00CE469F" w:rsidRPr="00CE469F">
        <w:t xml:space="preserve"> </w:t>
      </w:r>
      <w:r w:rsidR="00CE469F">
        <w:t>ножом</w:t>
      </w:r>
      <w:r w:rsidR="00CE469F" w:rsidRPr="00CE469F">
        <w:t>.</w:t>
      </w:r>
      <w:r w:rsidR="00CE469F">
        <w:t xml:space="preserve"> Плитки</w:t>
      </w:r>
      <w:r w:rsidR="00CE469F" w:rsidRPr="00CE469F">
        <w:t xml:space="preserve"> </w:t>
      </w:r>
      <w:r w:rsidR="00CE469F">
        <w:t>и</w:t>
      </w:r>
      <w:r w:rsidR="00CE469F" w:rsidRPr="00CE469F">
        <w:t xml:space="preserve"> </w:t>
      </w:r>
      <w:r w:rsidR="00CE469F">
        <w:t>планки</w:t>
      </w:r>
      <w:r w:rsidR="00CE469F" w:rsidRPr="00CE469F">
        <w:t xml:space="preserve"> </w:t>
      </w:r>
      <w:r w:rsidR="00CE469F">
        <w:t>укладываются</w:t>
      </w:r>
      <w:r w:rsidR="00CE469F" w:rsidRPr="00CE469F">
        <w:t xml:space="preserve"> </w:t>
      </w:r>
      <w:r w:rsidR="00CE469F">
        <w:t>стык</w:t>
      </w:r>
      <w:r w:rsidR="00CE469F" w:rsidRPr="00CE469F">
        <w:t xml:space="preserve"> </w:t>
      </w:r>
      <w:r w:rsidR="00CE469F">
        <w:t>в</w:t>
      </w:r>
      <w:r w:rsidR="00CE469F" w:rsidRPr="00CE469F">
        <w:t xml:space="preserve"> </w:t>
      </w:r>
      <w:r w:rsidR="00CE469F">
        <w:t>стык</w:t>
      </w:r>
      <w:r w:rsidR="00CE469F" w:rsidRPr="00CE469F">
        <w:t xml:space="preserve">, </w:t>
      </w:r>
      <w:r w:rsidR="00CE469F">
        <w:t>вплотную</w:t>
      </w:r>
      <w:r w:rsidR="00CE469F" w:rsidRPr="00CE469F">
        <w:t xml:space="preserve"> </w:t>
      </w:r>
      <w:r w:rsidR="00CE469F">
        <w:t>друг</w:t>
      </w:r>
      <w:r w:rsidR="00CE469F" w:rsidRPr="00CE469F">
        <w:t xml:space="preserve"> </w:t>
      </w:r>
      <w:r w:rsidR="00CE469F">
        <w:t>к</w:t>
      </w:r>
      <w:r w:rsidR="00CE469F" w:rsidRPr="00CE469F">
        <w:t xml:space="preserve"> </w:t>
      </w:r>
      <w:r w:rsidR="00CE469F">
        <w:t xml:space="preserve">другу и аккуратно подрезаются по периметру. </w:t>
      </w:r>
      <w:r w:rsidRPr="00CE469F">
        <w:t xml:space="preserve"> </w:t>
      </w:r>
    </w:p>
    <w:p w:rsidR="007E3EB0" w:rsidRPr="00545E60" w:rsidRDefault="007E3EB0" w:rsidP="007E3EB0">
      <w:pPr>
        <w:rPr>
          <w:b/>
          <w:bCs/>
        </w:rPr>
      </w:pPr>
      <w:r w:rsidRPr="00545E60">
        <w:rPr>
          <w:b/>
          <w:bCs/>
        </w:rPr>
        <w:t>После завершения укладки</w:t>
      </w:r>
    </w:p>
    <w:p w:rsidR="007E3EB0" w:rsidRPr="009840D9" w:rsidRDefault="007E3EB0" w:rsidP="007E3EB0">
      <w:pPr>
        <w:jc w:val="both"/>
      </w:pPr>
      <w:r w:rsidRPr="009840D9">
        <w:t>Первое впечатление может оказать большее влияние на клиента, чем часы квалифицированной укладки.</w:t>
      </w:r>
    </w:p>
    <w:p w:rsidR="007E3EB0" w:rsidRPr="00C11D79" w:rsidRDefault="007E3EB0" w:rsidP="007E3EB0">
      <w:pPr>
        <w:jc w:val="both"/>
      </w:pPr>
      <w:r w:rsidRPr="00C11D79">
        <w:t>По завершении укладки следует очистить помещение от обрезков и мусора, пол следует подмести или пропылесосить, а любые следы остатков клея удалить с пола и плинтусов.</w:t>
      </w:r>
    </w:p>
    <w:p w:rsidR="00E17500" w:rsidRPr="001B23C3" w:rsidRDefault="00E17500" w:rsidP="00E17500">
      <w:pPr>
        <w:jc w:val="both"/>
      </w:pPr>
      <w:r>
        <w:rPr>
          <w:b/>
          <w:bCs/>
        </w:rPr>
        <w:t>Примечание</w:t>
      </w:r>
      <w:r w:rsidRPr="00BE475F">
        <w:rPr>
          <w:b/>
          <w:bCs/>
        </w:rPr>
        <w:t xml:space="preserve">: </w:t>
      </w:r>
      <w:r w:rsidRPr="00BE475F">
        <w:t>для ковровой плитки следует использовать вертикальные пылесосы с механической щеткой.</w:t>
      </w:r>
      <w:r>
        <w:t xml:space="preserve"> </w:t>
      </w:r>
    </w:p>
    <w:p w:rsidR="00E17500" w:rsidRPr="00C41417" w:rsidRDefault="00E17500" w:rsidP="00E17500">
      <w:pPr>
        <w:jc w:val="both"/>
      </w:pPr>
      <w:r w:rsidRPr="00C41417">
        <w:t>Если покрытие необходимо защитить от других ремонтных работ или трафика до завершения проекта, следует выбрать продукт защиты, соответствующий типу и уровню трафика, который ожидается.</w:t>
      </w:r>
    </w:p>
    <w:p w:rsidR="00E17500" w:rsidRPr="0012685B" w:rsidRDefault="00E17500" w:rsidP="00E17500">
      <w:pPr>
        <w:jc w:val="both"/>
      </w:pPr>
      <w:r w:rsidRPr="009912D5">
        <w:t xml:space="preserve">Если необходимо достичь оптимальной производительности нового напольного покрытия, важно, </w:t>
      </w:r>
      <w:r>
        <w:t>с первого дня использовать</w:t>
      </w:r>
      <w:r w:rsidRPr="009912D5">
        <w:t xml:space="preserve"> правильные процедуры </w:t>
      </w:r>
      <w:r>
        <w:t>по чистке и уходу</w:t>
      </w:r>
      <w:r w:rsidRPr="009912D5">
        <w:t xml:space="preserve">. Руководства по </w:t>
      </w:r>
      <w:r>
        <w:t>чистке и уходу</w:t>
      </w:r>
      <w:r w:rsidRPr="009912D5">
        <w:t xml:space="preserve"> всех напольных покрытий </w:t>
      </w:r>
      <w:r w:rsidRPr="009912D5">
        <w:rPr>
          <w:lang w:val="en-US"/>
        </w:rPr>
        <w:t>Forbo</w:t>
      </w:r>
      <w:r w:rsidRPr="009912D5">
        <w:t xml:space="preserve"> доступны для скачивания по адресу: </w:t>
      </w:r>
      <w:hyperlink r:id="rId5" w:history="1">
        <w:r w:rsidR="0012685B" w:rsidRPr="002711C9">
          <w:rPr>
            <w:rStyle w:val="a3"/>
            <w:lang w:val="en-US"/>
          </w:rPr>
          <w:t>https</w:t>
        </w:r>
        <w:r w:rsidR="0012685B" w:rsidRPr="002711C9">
          <w:rPr>
            <w:rStyle w:val="a3"/>
          </w:rPr>
          <w:t>://</w:t>
        </w:r>
        <w:r w:rsidR="0012685B" w:rsidRPr="002711C9">
          <w:rPr>
            <w:rStyle w:val="a3"/>
            <w:lang w:val="en-US"/>
          </w:rPr>
          <w:t>forbo</w:t>
        </w:r>
        <w:r w:rsidR="0012685B" w:rsidRPr="002711C9">
          <w:rPr>
            <w:rStyle w:val="a3"/>
          </w:rPr>
          <w:t>.</w:t>
        </w:r>
        <w:r w:rsidR="0012685B" w:rsidRPr="002711C9">
          <w:rPr>
            <w:rStyle w:val="a3"/>
            <w:lang w:val="en-US"/>
          </w:rPr>
          <w:t>blob</w:t>
        </w:r>
        <w:r w:rsidR="0012685B" w:rsidRPr="002711C9">
          <w:rPr>
            <w:rStyle w:val="a3"/>
          </w:rPr>
          <w:t>.</w:t>
        </w:r>
        <w:r w:rsidR="0012685B" w:rsidRPr="002711C9">
          <w:rPr>
            <w:rStyle w:val="a3"/>
            <w:lang w:val="en-US"/>
          </w:rPr>
          <w:t>core</w:t>
        </w:r>
        <w:r w:rsidR="0012685B" w:rsidRPr="002711C9">
          <w:rPr>
            <w:rStyle w:val="a3"/>
          </w:rPr>
          <w:t>.</w:t>
        </w:r>
        <w:r w:rsidR="0012685B" w:rsidRPr="002711C9">
          <w:rPr>
            <w:rStyle w:val="a3"/>
            <w:lang w:val="en-US"/>
          </w:rPr>
          <w:t>windows</w:t>
        </w:r>
        <w:r w:rsidR="0012685B" w:rsidRPr="002711C9">
          <w:rPr>
            <w:rStyle w:val="a3"/>
          </w:rPr>
          <w:t>.</w:t>
        </w:r>
        <w:r w:rsidR="0012685B" w:rsidRPr="002711C9">
          <w:rPr>
            <w:rStyle w:val="a3"/>
            <w:lang w:val="en-US"/>
          </w:rPr>
          <w:t>net</w:t>
        </w:r>
        <w:r w:rsidR="0012685B" w:rsidRPr="002711C9">
          <w:rPr>
            <w:rStyle w:val="a3"/>
          </w:rPr>
          <w:t>/</w:t>
        </w:r>
        <w:proofErr w:type="spellStart"/>
        <w:r w:rsidR="0012685B" w:rsidRPr="002711C9">
          <w:rPr>
            <w:rStyle w:val="a3"/>
            <w:lang w:val="en-US"/>
          </w:rPr>
          <w:t>forbodocuments</w:t>
        </w:r>
        <w:proofErr w:type="spellEnd"/>
        <w:r w:rsidR="0012685B" w:rsidRPr="002711C9">
          <w:rPr>
            <w:rStyle w:val="a3"/>
          </w:rPr>
          <w:t>/27829/</w:t>
        </w:r>
        <w:r w:rsidR="0012685B" w:rsidRPr="002711C9">
          <w:rPr>
            <w:rStyle w:val="a3"/>
            <w:lang w:val="en-US"/>
          </w:rPr>
          <w:t>CM</w:t>
        </w:r>
        <w:r w:rsidR="0012685B" w:rsidRPr="002711C9">
          <w:rPr>
            <w:rStyle w:val="a3"/>
          </w:rPr>
          <w:t>%20</w:t>
        </w:r>
        <w:r w:rsidR="0012685B" w:rsidRPr="002711C9">
          <w:rPr>
            <w:rStyle w:val="a3"/>
            <w:lang w:val="en-US"/>
          </w:rPr>
          <w:t>instruction</w:t>
        </w:r>
        <w:r w:rsidR="0012685B" w:rsidRPr="002711C9">
          <w:rPr>
            <w:rStyle w:val="a3"/>
          </w:rPr>
          <w:t>_</w:t>
        </w:r>
        <w:proofErr w:type="spellStart"/>
        <w:r w:rsidR="0012685B" w:rsidRPr="002711C9">
          <w:rPr>
            <w:rStyle w:val="a3"/>
            <w:lang w:val="en-US"/>
          </w:rPr>
          <w:t>Flotex</w:t>
        </w:r>
        <w:proofErr w:type="spellEnd"/>
        <w:r w:rsidR="0012685B" w:rsidRPr="002711C9">
          <w:rPr>
            <w:rStyle w:val="a3"/>
          </w:rPr>
          <w:t>_</w:t>
        </w:r>
        <w:r w:rsidR="0012685B" w:rsidRPr="002711C9">
          <w:rPr>
            <w:rStyle w:val="a3"/>
            <w:lang w:val="en-US"/>
          </w:rPr>
          <w:t>Rus</w:t>
        </w:r>
        <w:r w:rsidR="0012685B" w:rsidRPr="002711C9">
          <w:rPr>
            <w:rStyle w:val="a3"/>
          </w:rPr>
          <w:t>-%</w:t>
        </w:r>
        <w:r w:rsidR="0012685B" w:rsidRPr="002711C9">
          <w:rPr>
            <w:rStyle w:val="a3"/>
            <w:lang w:val="en-US"/>
          </w:rPr>
          <w:t>D</w:t>
        </w:r>
        <w:r w:rsidR="0012685B" w:rsidRPr="002711C9">
          <w:rPr>
            <w:rStyle w:val="a3"/>
          </w:rPr>
          <w:t>0%</w:t>
        </w:r>
        <w:r w:rsidR="0012685B" w:rsidRPr="002711C9">
          <w:rPr>
            <w:rStyle w:val="a3"/>
            <w:lang w:val="en-US"/>
          </w:rPr>
          <w:t>B</w:t>
        </w:r>
        <w:r w:rsidR="0012685B" w:rsidRPr="002711C9">
          <w:rPr>
            <w:rStyle w:val="a3"/>
          </w:rPr>
          <w:t>21.</w:t>
        </w:r>
        <w:r w:rsidR="0012685B" w:rsidRPr="002711C9">
          <w:rPr>
            <w:rStyle w:val="a3"/>
            <w:lang w:val="en-US"/>
          </w:rPr>
          <w:t>pdf</w:t>
        </w:r>
      </w:hyperlink>
      <w:r w:rsidR="0012685B">
        <w:t xml:space="preserve"> </w:t>
      </w:r>
    </w:p>
    <w:p w:rsidR="00E17500" w:rsidRDefault="00E17500" w:rsidP="00E17500">
      <w:pPr>
        <w:jc w:val="both"/>
      </w:pPr>
      <w:r w:rsidRPr="00E17500">
        <w:t>Инструкции по чистке и уходу следует передавать главному подрядчику, клиенту или конечному пользователю по завершении укладки и до начала первой уборки.</w:t>
      </w:r>
      <w:bookmarkStart w:id="0" w:name="_GoBack"/>
      <w:bookmarkEnd w:id="0"/>
    </w:p>
    <w:p w:rsidR="00574D2A" w:rsidRPr="00155B23" w:rsidRDefault="00574D2A" w:rsidP="00574D2A">
      <w:pPr>
        <w:jc w:val="both"/>
        <w:rPr>
          <w:b/>
          <w:bCs/>
        </w:rPr>
      </w:pPr>
      <w:r w:rsidRPr="00155B23">
        <w:rPr>
          <w:b/>
          <w:bCs/>
        </w:rPr>
        <w:t xml:space="preserve">Варианты укладки </w:t>
      </w:r>
      <w:proofErr w:type="spellStart"/>
      <w:r w:rsidRPr="00155B23">
        <w:rPr>
          <w:b/>
          <w:bCs/>
          <w:lang w:val="en-US"/>
        </w:rPr>
        <w:t>Flotex</w:t>
      </w:r>
      <w:proofErr w:type="spellEnd"/>
      <w:r w:rsidRPr="00155B23">
        <w:rPr>
          <w:b/>
          <w:bCs/>
        </w:rPr>
        <w:t xml:space="preserve"> в плитке:</w:t>
      </w:r>
    </w:p>
    <w:p w:rsidR="00574D2A" w:rsidRPr="00574D2A" w:rsidRDefault="00574D2A" w:rsidP="00574D2A">
      <w:pPr>
        <w:jc w:val="both"/>
        <w:rPr>
          <w:lang w:val="en-US"/>
        </w:rPr>
      </w:pPr>
      <w:r w:rsidRPr="00574D2A">
        <w:drawing>
          <wp:inline distT="0" distB="0" distL="0" distR="0">
            <wp:extent cx="1386317" cy="12287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63" cy="12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 w:rsidRPr="00574D2A">
        <w:drawing>
          <wp:inline distT="0" distB="0" distL="0" distR="0">
            <wp:extent cx="1352550" cy="12022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707" cy="12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2A" w:rsidRPr="00574D2A" w:rsidRDefault="00574D2A" w:rsidP="00574D2A">
      <w:pPr>
        <w:jc w:val="both"/>
      </w:pPr>
      <w:r>
        <w:t xml:space="preserve">            Мозаичный</w:t>
      </w:r>
      <w:r w:rsidRPr="00574D2A">
        <w:t xml:space="preserve"> </w:t>
      </w:r>
      <w:r w:rsidRPr="00574D2A">
        <w:t xml:space="preserve">                                </w:t>
      </w:r>
      <w:r>
        <w:t xml:space="preserve"> </w:t>
      </w:r>
      <w:r w:rsidRPr="00574D2A">
        <w:t xml:space="preserve"> </w:t>
      </w:r>
      <w:r>
        <w:t>Монолитный</w:t>
      </w:r>
      <w:r w:rsidRPr="00574D2A">
        <w:t>/</w:t>
      </w:r>
      <w:r w:rsidRPr="00574D2A">
        <w:rPr>
          <w:lang w:val="en-US"/>
        </w:rPr>
        <w:t>Broadloom</w:t>
      </w:r>
    </w:p>
    <w:p w:rsidR="00574D2A" w:rsidRPr="00574D2A" w:rsidRDefault="00574D2A" w:rsidP="00574D2A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3D64D09" wp14:editId="6F561C39">
            <wp:simplePos x="0" y="0"/>
            <wp:positionH relativeFrom="page">
              <wp:posOffset>5652135</wp:posOffset>
            </wp:positionH>
            <wp:positionV relativeFrom="page">
              <wp:posOffset>9575800</wp:posOffset>
            </wp:positionV>
            <wp:extent cx="1362710" cy="579755"/>
            <wp:effectExtent l="0" t="0" r="889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D2A">
        <w:drawing>
          <wp:inline distT="0" distB="0" distL="0" distR="0">
            <wp:extent cx="1914525" cy="114237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73" cy="11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D2A">
        <w:t xml:space="preserve">      </w:t>
      </w:r>
      <w:r w:rsidRPr="00574D2A">
        <w:drawing>
          <wp:inline distT="0" distB="0" distL="0" distR="0">
            <wp:extent cx="1743075" cy="1276143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80" cy="12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2A" w:rsidRPr="00574D2A" w:rsidRDefault="00574D2A" w:rsidP="00574D2A">
      <w:pPr>
        <w:jc w:val="both"/>
      </w:pPr>
      <w:r w:rsidRPr="00574D2A">
        <w:t xml:space="preserve">                 </w:t>
      </w:r>
      <w:r>
        <w:t>Кирпичная</w:t>
      </w:r>
      <w:r w:rsidRPr="00574D2A">
        <w:t xml:space="preserve">                                               </w:t>
      </w:r>
      <w:r>
        <w:t>В разбежку</w:t>
      </w:r>
    </w:p>
    <w:p w:rsidR="00574D2A" w:rsidRPr="00574D2A" w:rsidRDefault="00574D2A" w:rsidP="00574D2A">
      <w:pPr>
        <w:rPr>
          <w:b/>
          <w:bCs/>
        </w:rPr>
      </w:pPr>
      <w:r w:rsidRPr="00574D2A">
        <w:rPr>
          <w:b/>
          <w:bCs/>
        </w:rPr>
        <w:lastRenderedPageBreak/>
        <w:t xml:space="preserve">Рекомендованные варианты укладки для </w:t>
      </w:r>
      <w:proofErr w:type="spellStart"/>
      <w:r w:rsidRPr="00574D2A">
        <w:rPr>
          <w:b/>
          <w:bCs/>
        </w:rPr>
        <w:t>Flotex</w:t>
      </w:r>
      <w:proofErr w:type="spellEnd"/>
      <w:r w:rsidRPr="00574D2A">
        <w:rPr>
          <w:b/>
          <w:bCs/>
        </w:rPr>
        <w:t xml:space="preserve"> в плитке</w:t>
      </w:r>
    </w:p>
    <w:p w:rsidR="00574D2A" w:rsidRPr="00574D2A" w:rsidRDefault="00574D2A" w:rsidP="00574D2A">
      <w:r w:rsidRPr="00574D2A">
        <w:t xml:space="preserve">Integrity2 </w:t>
      </w:r>
      <w:r>
        <w:t xml:space="preserve">                </w:t>
      </w:r>
      <w:r w:rsidRPr="00574D2A">
        <w:t xml:space="preserve">Мозаичная </w:t>
      </w:r>
    </w:p>
    <w:p w:rsidR="00574D2A" w:rsidRPr="00574D2A" w:rsidRDefault="00574D2A" w:rsidP="00574D2A">
      <w:proofErr w:type="spellStart"/>
      <w:r w:rsidRPr="00574D2A">
        <w:t>Complexity</w:t>
      </w:r>
      <w:proofErr w:type="spellEnd"/>
      <w:r w:rsidRPr="00574D2A">
        <w:t xml:space="preserve"> </w:t>
      </w:r>
      <w:r>
        <w:t xml:space="preserve">             </w:t>
      </w:r>
      <w:r w:rsidRPr="00574D2A">
        <w:t>Мозаичная; Кирпичная</w:t>
      </w:r>
    </w:p>
    <w:p w:rsidR="00574D2A" w:rsidRPr="00574D2A" w:rsidRDefault="00574D2A" w:rsidP="00574D2A">
      <w:proofErr w:type="spellStart"/>
      <w:r w:rsidRPr="00574D2A">
        <w:t>Pinstripe</w:t>
      </w:r>
      <w:proofErr w:type="spellEnd"/>
      <w:r w:rsidRPr="00574D2A">
        <w:t xml:space="preserve"> </w:t>
      </w:r>
      <w:r>
        <w:t xml:space="preserve">                 </w:t>
      </w:r>
      <w:r w:rsidRPr="00574D2A">
        <w:t xml:space="preserve">Мозаичная; Кирпичная; Кладка в разбежку </w:t>
      </w:r>
    </w:p>
    <w:p w:rsidR="00574D2A" w:rsidRPr="00574D2A" w:rsidRDefault="00574D2A" w:rsidP="00574D2A">
      <w:proofErr w:type="spellStart"/>
      <w:r w:rsidRPr="00574D2A">
        <w:t>Stratus</w:t>
      </w:r>
      <w:proofErr w:type="spellEnd"/>
      <w:r w:rsidRPr="00574D2A">
        <w:t xml:space="preserve"> &amp; </w:t>
      </w:r>
      <w:proofErr w:type="spellStart"/>
      <w:r w:rsidRPr="00574D2A">
        <w:t>Cirrus</w:t>
      </w:r>
      <w:proofErr w:type="spellEnd"/>
      <w:r w:rsidRPr="00574D2A">
        <w:t xml:space="preserve"> </w:t>
      </w:r>
      <w:r>
        <w:t xml:space="preserve">     </w:t>
      </w:r>
      <w:proofErr w:type="spellStart"/>
      <w:r w:rsidRPr="00574D2A">
        <w:t>Broadloom</w:t>
      </w:r>
      <w:proofErr w:type="spellEnd"/>
      <w:r w:rsidRPr="00574D2A">
        <w:t>; Мозаичная; Кирпичная; Кладка в разбежку</w:t>
      </w:r>
    </w:p>
    <w:p w:rsidR="00BE6041" w:rsidRDefault="00FC42E9" w:rsidP="00BE6041">
      <w:pPr>
        <w:rPr>
          <w:b/>
          <w:bCs/>
        </w:rPr>
      </w:pPr>
      <w:r>
        <w:rPr>
          <w:b/>
          <w:bCs/>
        </w:rPr>
        <w:t>Варианты</w:t>
      </w:r>
      <w:r w:rsidRPr="00864C39">
        <w:rPr>
          <w:b/>
          <w:bCs/>
        </w:rPr>
        <w:t xml:space="preserve"> </w:t>
      </w:r>
      <w:r>
        <w:rPr>
          <w:b/>
          <w:bCs/>
        </w:rPr>
        <w:t>укладки</w:t>
      </w:r>
      <w:r w:rsidRPr="00864C39">
        <w:rPr>
          <w:b/>
          <w:bCs/>
        </w:rPr>
        <w:t xml:space="preserve"> </w:t>
      </w:r>
      <w:r w:rsidR="00BE6041" w:rsidRPr="00DC4F08">
        <w:rPr>
          <w:b/>
          <w:bCs/>
          <w:lang w:val="en-US"/>
        </w:rPr>
        <w:t>Flotex</w:t>
      </w:r>
      <w:r w:rsidR="00BE6041" w:rsidRPr="00864C39">
        <w:rPr>
          <w:b/>
          <w:bCs/>
        </w:rPr>
        <w:t xml:space="preserve"> </w:t>
      </w:r>
      <w:r>
        <w:rPr>
          <w:b/>
          <w:bCs/>
        </w:rPr>
        <w:t>в планках</w:t>
      </w:r>
    </w:p>
    <w:p w:rsidR="00155B23" w:rsidRPr="00FC42E9" w:rsidRDefault="00155B23" w:rsidP="00BE6041">
      <w:r>
        <w:rPr>
          <w:noProof/>
        </w:rPr>
        <w:drawing>
          <wp:inline distT="0" distB="0" distL="0" distR="0">
            <wp:extent cx="5940425" cy="28727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арианты укладк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C0" w:rsidRDefault="000C2BC0" w:rsidP="000C2BC0">
      <w:pPr>
        <w:jc w:val="both"/>
      </w:pPr>
      <w:r w:rsidRPr="000C2BC0">
        <w:t>Обратите внимание, что для каждого метода у</w:t>
      </w:r>
      <w:r>
        <w:t>клад</w:t>
      </w:r>
      <w:r w:rsidRPr="000C2BC0">
        <w:t xml:space="preserve">ки, </w:t>
      </w:r>
      <w:r>
        <w:t xml:space="preserve">описанного </w:t>
      </w:r>
      <w:r w:rsidRPr="000C2BC0">
        <w:t>выше</w:t>
      </w:r>
      <w:r>
        <w:t>,</w:t>
      </w:r>
      <w:r w:rsidRPr="000C2BC0">
        <w:t xml:space="preserve"> мы </w:t>
      </w:r>
      <w:r>
        <w:t>даем</w:t>
      </w:r>
      <w:r w:rsidRPr="000C2BC0">
        <w:t xml:space="preserve"> изображения каждого метода со стрелками, указывающими </w:t>
      </w:r>
      <w:r>
        <w:t>разное направление</w:t>
      </w:r>
      <w:r w:rsidRPr="000C2BC0">
        <w:t xml:space="preserve">. Не имеет значения, </w:t>
      </w:r>
      <w:r>
        <w:t>какое направление Вы выберете</w:t>
      </w:r>
      <w:r w:rsidRPr="000C2BC0">
        <w:t>, но важно, чтобы после выбора метода у</w:t>
      </w:r>
      <w:r>
        <w:t>клад</w:t>
      </w:r>
      <w:r w:rsidRPr="000C2BC0">
        <w:t xml:space="preserve">ки все </w:t>
      </w:r>
      <w:r>
        <w:t xml:space="preserve">планки </w:t>
      </w:r>
      <w:r w:rsidRPr="000C2BC0">
        <w:t xml:space="preserve">были </w:t>
      </w:r>
      <w:r>
        <w:t>уложены</w:t>
      </w:r>
      <w:r w:rsidRPr="000C2BC0">
        <w:t xml:space="preserve"> в одном направлении.</w:t>
      </w:r>
    </w:p>
    <w:p w:rsidR="00155B23" w:rsidRPr="00155B23" w:rsidRDefault="00155B23" w:rsidP="00155B23">
      <w:pPr>
        <w:jc w:val="both"/>
        <w:rPr>
          <w:b/>
          <w:bCs/>
        </w:rPr>
      </w:pPr>
      <w:r w:rsidRPr="00155B23">
        <w:rPr>
          <w:b/>
          <w:bCs/>
        </w:rPr>
        <w:t xml:space="preserve">Рекомендованные варианты укладки для </w:t>
      </w:r>
      <w:proofErr w:type="spellStart"/>
      <w:r w:rsidRPr="00155B23">
        <w:rPr>
          <w:b/>
          <w:bCs/>
        </w:rPr>
        <w:t>Flotex</w:t>
      </w:r>
      <w:proofErr w:type="spellEnd"/>
      <w:r w:rsidRPr="00155B23">
        <w:rPr>
          <w:b/>
          <w:bCs/>
        </w:rPr>
        <w:t xml:space="preserve"> в планках </w:t>
      </w:r>
    </w:p>
    <w:p w:rsidR="00155B23" w:rsidRDefault="00155B23" w:rsidP="00155B23">
      <w:pPr>
        <w:jc w:val="both"/>
      </w:pPr>
      <w:proofErr w:type="spellStart"/>
      <w:r>
        <w:t>Triad</w:t>
      </w:r>
      <w:proofErr w:type="spellEnd"/>
      <w:r>
        <w:t xml:space="preserve"> </w:t>
      </w:r>
      <w:r>
        <w:t xml:space="preserve">                 </w:t>
      </w:r>
      <w:r>
        <w:t xml:space="preserve">в разбежку, Елочка, Плетенка </w:t>
      </w:r>
    </w:p>
    <w:p w:rsidR="00155B23" w:rsidRPr="00155B23" w:rsidRDefault="00155B23" w:rsidP="00155B23">
      <w:pPr>
        <w:jc w:val="both"/>
      </w:pPr>
      <w:r w:rsidRPr="00155B23">
        <w:rPr>
          <w:lang w:val="en-US"/>
        </w:rPr>
        <w:t>Box</w:t>
      </w:r>
      <w:r w:rsidRPr="00155B23">
        <w:t xml:space="preserve"> </w:t>
      </w:r>
      <w:r w:rsidRPr="00155B23">
        <w:rPr>
          <w:lang w:val="en-US"/>
        </w:rPr>
        <w:t>Cross</w:t>
      </w:r>
      <w:r w:rsidRPr="00155B23">
        <w:t xml:space="preserve"> </w:t>
      </w:r>
      <w:r w:rsidRPr="00155B23">
        <w:t xml:space="preserve">         </w:t>
      </w:r>
      <w:r>
        <w:t>в</w:t>
      </w:r>
      <w:r w:rsidRPr="00155B23">
        <w:t xml:space="preserve"> </w:t>
      </w:r>
      <w:r>
        <w:t>разбежку</w:t>
      </w:r>
      <w:r w:rsidRPr="00155B23">
        <w:t xml:space="preserve">, </w:t>
      </w:r>
      <w:r>
        <w:t>свободная укладка</w:t>
      </w:r>
      <w:r w:rsidRPr="00155B23">
        <w:t xml:space="preserve"> </w:t>
      </w:r>
    </w:p>
    <w:p w:rsidR="00155B23" w:rsidRDefault="00155B23" w:rsidP="00155B23">
      <w:pPr>
        <w:jc w:val="both"/>
      </w:pPr>
      <w:proofErr w:type="spellStart"/>
      <w:r>
        <w:t>Lava</w:t>
      </w:r>
      <w:proofErr w:type="spellEnd"/>
      <w:r>
        <w:t xml:space="preserve"> </w:t>
      </w:r>
      <w:r>
        <w:t xml:space="preserve">                  </w:t>
      </w:r>
      <w:r>
        <w:t xml:space="preserve">в разбежку, Елочка, Плетенка </w:t>
      </w:r>
    </w:p>
    <w:p w:rsidR="00155B23" w:rsidRDefault="00155B23" w:rsidP="00155B23">
      <w:pPr>
        <w:jc w:val="both"/>
      </w:pPr>
      <w:proofErr w:type="spellStart"/>
      <w:r>
        <w:t>Seagrass</w:t>
      </w:r>
      <w:proofErr w:type="spellEnd"/>
      <w:r>
        <w:t xml:space="preserve"> </w:t>
      </w:r>
      <w:r>
        <w:t xml:space="preserve">           </w:t>
      </w:r>
      <w:r>
        <w:t xml:space="preserve">в разбежку, Елочка, Двойная елочка, Плетенка </w:t>
      </w:r>
    </w:p>
    <w:p w:rsidR="00155B23" w:rsidRDefault="00155B23" w:rsidP="00155B23">
      <w:pPr>
        <w:jc w:val="both"/>
      </w:pPr>
      <w:proofErr w:type="spellStart"/>
      <w:r>
        <w:t>Concrete</w:t>
      </w:r>
      <w:proofErr w:type="spellEnd"/>
      <w:r>
        <w:t xml:space="preserve"> </w:t>
      </w:r>
      <w:r>
        <w:t xml:space="preserve">          </w:t>
      </w:r>
      <w:r>
        <w:t xml:space="preserve">в разбежку, Елочка, Двойная елочка, Плетенка </w:t>
      </w:r>
    </w:p>
    <w:p w:rsidR="00155B23" w:rsidRPr="000C2BC0" w:rsidRDefault="00155B23" w:rsidP="00155B23">
      <w:pPr>
        <w:jc w:val="both"/>
      </w:pPr>
      <w:proofErr w:type="spellStart"/>
      <w:r>
        <w:t>Wood</w:t>
      </w:r>
      <w:proofErr w:type="spellEnd"/>
      <w:r>
        <w:t xml:space="preserve"> </w:t>
      </w:r>
      <w:r>
        <w:t xml:space="preserve">               </w:t>
      </w:r>
      <w:r>
        <w:t>в разбежку, Елочка, Двойная елочка, Плетенка</w:t>
      </w:r>
    </w:p>
    <w:p w:rsidR="00BE6041" w:rsidRPr="006079F0" w:rsidRDefault="006079F0" w:rsidP="00BE6041">
      <w:r>
        <w:rPr>
          <w:b/>
          <w:bCs/>
        </w:rPr>
        <w:t>Если у Вас остались вопросы, свяжитесь с нами</w:t>
      </w:r>
      <w:r w:rsidR="00BE6041" w:rsidRPr="006079F0">
        <w:rPr>
          <w:b/>
          <w:bCs/>
        </w:rPr>
        <w:t xml:space="preserve">: </w:t>
      </w:r>
    </w:p>
    <w:p w:rsidR="00CF216E" w:rsidRPr="00CF216E" w:rsidRDefault="00CF216E" w:rsidP="00CF216E">
      <w:pPr>
        <w:rPr>
          <w:i/>
          <w:iCs/>
        </w:rPr>
      </w:pPr>
      <w:r w:rsidRPr="00CF216E">
        <w:rPr>
          <w:i/>
          <w:iCs/>
        </w:rPr>
        <w:t>ООО «</w:t>
      </w:r>
      <w:proofErr w:type="spellStart"/>
      <w:r w:rsidRPr="00CF216E">
        <w:rPr>
          <w:i/>
          <w:iCs/>
        </w:rPr>
        <w:t>Форбо</w:t>
      </w:r>
      <w:proofErr w:type="spellEnd"/>
      <w:r w:rsidRPr="00CF216E">
        <w:rPr>
          <w:i/>
          <w:iCs/>
        </w:rPr>
        <w:t xml:space="preserve"> </w:t>
      </w:r>
      <w:proofErr w:type="spellStart"/>
      <w:r w:rsidRPr="00CF216E">
        <w:rPr>
          <w:i/>
          <w:iCs/>
        </w:rPr>
        <w:t>Флоринг</w:t>
      </w:r>
      <w:proofErr w:type="spellEnd"/>
      <w:r w:rsidRPr="00CF216E">
        <w:rPr>
          <w:i/>
          <w:iCs/>
        </w:rPr>
        <w:t xml:space="preserve">» </w:t>
      </w:r>
    </w:p>
    <w:p w:rsidR="00CF216E" w:rsidRPr="00CF216E" w:rsidRDefault="00CF216E" w:rsidP="00CF216E">
      <w:pPr>
        <w:rPr>
          <w:i/>
          <w:iCs/>
        </w:rPr>
      </w:pPr>
      <w:r w:rsidRPr="00CF216E">
        <w:rPr>
          <w:i/>
          <w:iCs/>
        </w:rPr>
        <w:t xml:space="preserve">115280, Россия, Москва,  </w:t>
      </w:r>
    </w:p>
    <w:p w:rsidR="00CF216E" w:rsidRPr="00CF216E" w:rsidRDefault="00CF216E" w:rsidP="00CF216E">
      <w:pPr>
        <w:rPr>
          <w:i/>
          <w:iCs/>
        </w:rPr>
      </w:pPr>
      <w:r w:rsidRPr="00CF216E">
        <w:rPr>
          <w:i/>
          <w:iCs/>
        </w:rPr>
        <w:t xml:space="preserve">ул. Ленинская Слобода д.19 оф.5001 </w:t>
      </w:r>
    </w:p>
    <w:p w:rsidR="00CF216E" w:rsidRPr="00CF216E" w:rsidRDefault="00155B23" w:rsidP="00CF216E">
      <w:pPr>
        <w:rPr>
          <w:i/>
          <w:i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F78183E" wp14:editId="2D46C6C9">
            <wp:simplePos x="0" y="0"/>
            <wp:positionH relativeFrom="page">
              <wp:posOffset>5657850</wp:posOffset>
            </wp:positionH>
            <wp:positionV relativeFrom="page">
              <wp:posOffset>9624060</wp:posOffset>
            </wp:positionV>
            <wp:extent cx="1362710" cy="579755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6E" w:rsidRPr="00CF216E">
        <w:rPr>
          <w:i/>
          <w:iCs/>
        </w:rPr>
        <w:t>тел</w:t>
      </w:r>
      <w:r w:rsidR="00CF216E" w:rsidRPr="00CF216E">
        <w:rPr>
          <w:i/>
          <w:iCs/>
          <w:lang w:val="en-US"/>
        </w:rPr>
        <w:t xml:space="preserve">. +7 495 269 18 21 </w:t>
      </w:r>
    </w:p>
    <w:p w:rsidR="006C729A" w:rsidRPr="00CF216E" w:rsidRDefault="00CF216E" w:rsidP="00CF216E">
      <w:pPr>
        <w:rPr>
          <w:lang w:val="en-US"/>
        </w:rPr>
      </w:pPr>
      <w:r w:rsidRPr="00CF216E">
        <w:rPr>
          <w:i/>
          <w:iCs/>
          <w:lang w:val="en-US"/>
        </w:rPr>
        <w:t xml:space="preserve">email: </w:t>
      </w:r>
      <w:hyperlink r:id="rId11" w:history="1">
        <w:r w:rsidRPr="002711C9">
          <w:rPr>
            <w:rStyle w:val="a3"/>
            <w:i/>
            <w:iCs/>
            <w:lang w:val="en-US"/>
          </w:rPr>
          <w:t>Moscow-office@forbo.com</w:t>
        </w:r>
      </w:hyperlink>
      <w:r w:rsidRPr="00CF216E">
        <w:rPr>
          <w:i/>
          <w:iCs/>
          <w:lang w:val="en-US"/>
        </w:rPr>
        <w:t xml:space="preserve">   </w:t>
      </w:r>
      <w:hyperlink r:id="rId12" w:history="1">
        <w:r w:rsidRPr="002711C9">
          <w:rPr>
            <w:rStyle w:val="a3"/>
            <w:i/>
            <w:iCs/>
            <w:lang w:val="en-US"/>
          </w:rPr>
          <w:t>www.forbo-flooring.ru</w:t>
        </w:r>
      </w:hyperlink>
      <w:r w:rsidRPr="00CF216E">
        <w:rPr>
          <w:i/>
          <w:iCs/>
          <w:lang w:val="en-US"/>
        </w:rPr>
        <w:t xml:space="preserve"> </w:t>
      </w:r>
    </w:p>
    <w:sectPr w:rsidR="006C729A" w:rsidRPr="00CF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41"/>
    <w:rsid w:val="000C2BC0"/>
    <w:rsid w:val="000F2264"/>
    <w:rsid w:val="0012685B"/>
    <w:rsid w:val="00155B23"/>
    <w:rsid w:val="00181912"/>
    <w:rsid w:val="001B042B"/>
    <w:rsid w:val="001C293B"/>
    <w:rsid w:val="001E6DFA"/>
    <w:rsid w:val="001F0EF4"/>
    <w:rsid w:val="002749C2"/>
    <w:rsid w:val="002932D1"/>
    <w:rsid w:val="002A28FE"/>
    <w:rsid w:val="002C57DF"/>
    <w:rsid w:val="002E5525"/>
    <w:rsid w:val="00446D63"/>
    <w:rsid w:val="004909EE"/>
    <w:rsid w:val="00532020"/>
    <w:rsid w:val="00536503"/>
    <w:rsid w:val="00574D2A"/>
    <w:rsid w:val="006079F0"/>
    <w:rsid w:val="007763D8"/>
    <w:rsid w:val="007C43AE"/>
    <w:rsid w:val="007E3EB0"/>
    <w:rsid w:val="00823CDA"/>
    <w:rsid w:val="00864C39"/>
    <w:rsid w:val="00933FE3"/>
    <w:rsid w:val="00A329FD"/>
    <w:rsid w:val="00A52150"/>
    <w:rsid w:val="00B817AF"/>
    <w:rsid w:val="00BD3328"/>
    <w:rsid w:val="00BE6041"/>
    <w:rsid w:val="00C50A21"/>
    <w:rsid w:val="00CE469F"/>
    <w:rsid w:val="00CF216E"/>
    <w:rsid w:val="00DC4F08"/>
    <w:rsid w:val="00DD5002"/>
    <w:rsid w:val="00E17500"/>
    <w:rsid w:val="00F101BF"/>
    <w:rsid w:val="00F24E50"/>
    <w:rsid w:val="00F458E1"/>
    <w:rsid w:val="00FB48F6"/>
    <w:rsid w:val="00FC2C72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ACFA"/>
  <w15:chartTrackingRefBased/>
  <w15:docId w15:val="{DB92A068-FA13-4671-95F5-BE462BF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12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yperlink" Target="http://www.forbo-floori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Moscow-office@forbo.com" TargetMode="External"/><Relationship Id="rId5" Type="http://schemas.openxmlformats.org/officeDocument/2006/relationships/hyperlink" Target="https://forbo.blob.core.windows.net/forbodocuments/27829/CM%20instruction_Flotex_Rus-%D0%B21.pdf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 Mariya</dc:creator>
  <cp:keywords/>
  <dc:description/>
  <cp:lastModifiedBy>Danilova Mariya</cp:lastModifiedBy>
  <cp:revision>3</cp:revision>
  <dcterms:created xsi:type="dcterms:W3CDTF">2020-08-09T11:44:00Z</dcterms:created>
  <dcterms:modified xsi:type="dcterms:W3CDTF">2020-08-10T10:46:00Z</dcterms:modified>
</cp:coreProperties>
</file>